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0272D" w14:textId="67DD0DB0" w:rsidR="00F259DF" w:rsidRPr="00D441F5" w:rsidRDefault="007871A0" w:rsidP="00FB75E9">
      <w:pPr>
        <w:spacing w:after="0" w:line="240" w:lineRule="auto"/>
        <w:jc w:val="right"/>
        <w:rPr>
          <w:rFonts w:cstheme="minorHAnsi"/>
          <w:sz w:val="24"/>
          <w:szCs w:val="24"/>
        </w:rPr>
      </w:pPr>
      <w:r w:rsidRPr="00D441F5">
        <w:rPr>
          <w:rFonts w:cstheme="minorHAnsi"/>
          <w:sz w:val="24"/>
          <w:szCs w:val="24"/>
        </w:rPr>
        <w:t xml:space="preserve"> </w:t>
      </w:r>
    </w:p>
    <w:p w14:paraId="0A7CF215" w14:textId="2D06BE7A" w:rsidR="007871A0" w:rsidRDefault="007871A0" w:rsidP="001E1BE4">
      <w:pPr>
        <w:spacing w:after="0" w:line="240" w:lineRule="auto"/>
        <w:rPr>
          <w:rFonts w:cstheme="minorHAnsi"/>
          <w:sz w:val="24"/>
          <w:szCs w:val="24"/>
        </w:rPr>
      </w:pPr>
      <w:r w:rsidRPr="00D441F5">
        <w:rPr>
          <w:rFonts w:cstheme="minorHAnsi"/>
          <w:sz w:val="24"/>
          <w:szCs w:val="24"/>
        </w:rPr>
        <w:t>GK.6845.1.</w:t>
      </w:r>
      <w:r w:rsidR="00BB30F7" w:rsidRPr="00D441F5">
        <w:rPr>
          <w:rFonts w:cstheme="minorHAnsi"/>
          <w:sz w:val="24"/>
          <w:szCs w:val="24"/>
        </w:rPr>
        <w:t>6</w:t>
      </w:r>
      <w:r w:rsidRPr="00D441F5">
        <w:rPr>
          <w:rFonts w:cstheme="minorHAnsi"/>
          <w:sz w:val="24"/>
          <w:szCs w:val="24"/>
        </w:rPr>
        <w:t>.202</w:t>
      </w:r>
      <w:r w:rsidR="00BB30F7" w:rsidRPr="00D441F5">
        <w:rPr>
          <w:rFonts w:cstheme="minorHAnsi"/>
          <w:sz w:val="24"/>
          <w:szCs w:val="24"/>
        </w:rPr>
        <w:t>5</w:t>
      </w:r>
    </w:p>
    <w:p w14:paraId="28727530" w14:textId="0067E865" w:rsidR="00D441F5" w:rsidRPr="00D441F5" w:rsidRDefault="00D441F5" w:rsidP="001E1BE4">
      <w:pPr>
        <w:spacing w:after="0" w:line="240" w:lineRule="auto"/>
        <w:rPr>
          <w:rFonts w:cstheme="minorHAnsi"/>
          <w:sz w:val="24"/>
          <w:szCs w:val="24"/>
        </w:rPr>
      </w:pPr>
      <w:r>
        <w:rPr>
          <w:rFonts w:cstheme="minorHAnsi"/>
          <w:sz w:val="24"/>
          <w:szCs w:val="24"/>
        </w:rPr>
        <w:t>GK.6845.1.7.2025</w:t>
      </w:r>
    </w:p>
    <w:p w14:paraId="721EA0C2" w14:textId="3BF68058" w:rsidR="007871A0" w:rsidRPr="00D441F5" w:rsidRDefault="007871A0" w:rsidP="001E1BE4">
      <w:pPr>
        <w:spacing w:after="0" w:line="240" w:lineRule="auto"/>
        <w:rPr>
          <w:rFonts w:cstheme="minorHAnsi"/>
        </w:rPr>
      </w:pPr>
    </w:p>
    <w:p w14:paraId="7AA688E8" w14:textId="77777777" w:rsidR="00FB75E9" w:rsidRPr="00D441F5" w:rsidRDefault="00FB75E9" w:rsidP="001E1BE4">
      <w:pPr>
        <w:spacing w:after="0" w:line="240" w:lineRule="auto"/>
        <w:rPr>
          <w:rFonts w:cstheme="minorHAnsi"/>
        </w:rPr>
      </w:pPr>
    </w:p>
    <w:p w14:paraId="23CB320F" w14:textId="77777777" w:rsidR="00E54ADB" w:rsidRPr="00D441F5" w:rsidRDefault="007871A0" w:rsidP="00FB75E9">
      <w:pPr>
        <w:spacing w:after="0" w:line="240" w:lineRule="auto"/>
        <w:jc w:val="center"/>
        <w:rPr>
          <w:rFonts w:cstheme="minorHAnsi"/>
          <w:b/>
          <w:bCs/>
          <w:sz w:val="36"/>
          <w:szCs w:val="36"/>
        </w:rPr>
      </w:pPr>
      <w:r w:rsidRPr="00D441F5">
        <w:rPr>
          <w:rFonts w:cstheme="minorHAnsi"/>
          <w:b/>
          <w:bCs/>
          <w:sz w:val="36"/>
          <w:szCs w:val="36"/>
        </w:rPr>
        <w:t xml:space="preserve">Ogłoszenie o przetargu ustnym nieograniczonym </w:t>
      </w:r>
    </w:p>
    <w:p w14:paraId="375817B5" w14:textId="77777777" w:rsidR="00D441F5" w:rsidRDefault="007871A0" w:rsidP="00FB75E9">
      <w:pPr>
        <w:spacing w:after="0" w:line="240" w:lineRule="auto"/>
        <w:jc w:val="center"/>
        <w:rPr>
          <w:rFonts w:cstheme="minorHAnsi"/>
          <w:b/>
          <w:bCs/>
          <w:sz w:val="36"/>
          <w:szCs w:val="36"/>
        </w:rPr>
      </w:pPr>
      <w:r w:rsidRPr="00D441F5">
        <w:rPr>
          <w:rFonts w:cstheme="minorHAnsi"/>
          <w:b/>
          <w:bCs/>
          <w:sz w:val="36"/>
          <w:szCs w:val="36"/>
        </w:rPr>
        <w:t>na wynajem lokal</w:t>
      </w:r>
      <w:r w:rsidR="00BB30F7" w:rsidRPr="00D441F5">
        <w:rPr>
          <w:rFonts w:cstheme="minorHAnsi"/>
          <w:b/>
          <w:bCs/>
          <w:sz w:val="36"/>
          <w:szCs w:val="36"/>
        </w:rPr>
        <w:t>i</w:t>
      </w:r>
      <w:r w:rsidRPr="00D441F5">
        <w:rPr>
          <w:rFonts w:cstheme="minorHAnsi"/>
          <w:b/>
          <w:bCs/>
          <w:sz w:val="36"/>
          <w:szCs w:val="36"/>
        </w:rPr>
        <w:t xml:space="preserve"> użytkow</w:t>
      </w:r>
      <w:r w:rsidR="00BB30F7" w:rsidRPr="00D441F5">
        <w:rPr>
          <w:rFonts w:cstheme="minorHAnsi"/>
          <w:b/>
          <w:bCs/>
          <w:sz w:val="36"/>
          <w:szCs w:val="36"/>
        </w:rPr>
        <w:t xml:space="preserve">ych </w:t>
      </w:r>
    </w:p>
    <w:p w14:paraId="4A339DD4" w14:textId="2D4B285C" w:rsidR="007871A0" w:rsidRPr="00D441F5" w:rsidRDefault="00BB30F7" w:rsidP="00FB75E9">
      <w:pPr>
        <w:spacing w:after="0" w:line="240" w:lineRule="auto"/>
        <w:jc w:val="center"/>
        <w:rPr>
          <w:rFonts w:cstheme="minorHAnsi"/>
          <w:b/>
          <w:bCs/>
          <w:sz w:val="36"/>
          <w:szCs w:val="36"/>
        </w:rPr>
      </w:pPr>
      <w:r w:rsidRPr="00D441F5">
        <w:rPr>
          <w:rFonts w:cstheme="minorHAnsi"/>
          <w:b/>
          <w:bCs/>
          <w:sz w:val="36"/>
          <w:szCs w:val="36"/>
        </w:rPr>
        <w:t xml:space="preserve">- </w:t>
      </w:r>
      <w:r w:rsidR="00D31743" w:rsidRPr="00D441F5">
        <w:rPr>
          <w:rFonts w:cstheme="minorHAnsi"/>
          <w:b/>
          <w:bCs/>
          <w:sz w:val="36"/>
          <w:szCs w:val="36"/>
        </w:rPr>
        <w:t>sklep I</w:t>
      </w:r>
      <w:r w:rsidRPr="00D441F5">
        <w:rPr>
          <w:rFonts w:cstheme="minorHAnsi"/>
          <w:b/>
          <w:bCs/>
          <w:sz w:val="36"/>
          <w:szCs w:val="36"/>
        </w:rPr>
        <w:t xml:space="preserve"> </w:t>
      </w:r>
      <w:proofErr w:type="spellStart"/>
      <w:r w:rsidRPr="00D441F5">
        <w:rPr>
          <w:rFonts w:cstheme="minorHAnsi"/>
          <w:b/>
          <w:bCs/>
          <w:sz w:val="36"/>
          <w:szCs w:val="36"/>
        </w:rPr>
        <w:t>i</w:t>
      </w:r>
      <w:proofErr w:type="spellEnd"/>
      <w:r w:rsidRPr="00D441F5">
        <w:rPr>
          <w:rFonts w:cstheme="minorHAnsi"/>
          <w:b/>
          <w:bCs/>
          <w:sz w:val="36"/>
          <w:szCs w:val="36"/>
        </w:rPr>
        <w:t xml:space="preserve"> II w budynku Ratusza w Końskowoli</w:t>
      </w:r>
    </w:p>
    <w:p w14:paraId="6B4B1F23" w14:textId="77777777" w:rsidR="00FB75E9" w:rsidRPr="00D441F5" w:rsidRDefault="00FB75E9" w:rsidP="00FB75E9">
      <w:pPr>
        <w:spacing w:after="0" w:line="240" w:lineRule="auto"/>
        <w:jc w:val="center"/>
        <w:rPr>
          <w:rFonts w:cstheme="minorHAnsi"/>
          <w:b/>
          <w:bCs/>
          <w:sz w:val="36"/>
          <w:szCs w:val="36"/>
        </w:rPr>
      </w:pPr>
    </w:p>
    <w:p w14:paraId="193725A3" w14:textId="0C9B567B" w:rsidR="00E54ADB" w:rsidRPr="00D441F5" w:rsidRDefault="00BB30F7" w:rsidP="00FB75E9">
      <w:pPr>
        <w:spacing w:after="0" w:line="240" w:lineRule="auto"/>
        <w:jc w:val="center"/>
        <w:rPr>
          <w:rFonts w:cstheme="minorHAnsi"/>
          <w:sz w:val="28"/>
          <w:szCs w:val="28"/>
        </w:rPr>
      </w:pPr>
      <w:r w:rsidRPr="00D441F5">
        <w:rPr>
          <w:rFonts w:cstheme="minorHAnsi"/>
          <w:b/>
          <w:bCs/>
          <w:sz w:val="28"/>
          <w:szCs w:val="28"/>
        </w:rPr>
        <w:t xml:space="preserve">Burmistrz </w:t>
      </w:r>
      <w:r w:rsidR="007871A0" w:rsidRPr="00D441F5">
        <w:rPr>
          <w:rFonts w:cstheme="minorHAnsi"/>
          <w:b/>
          <w:bCs/>
          <w:sz w:val="28"/>
          <w:szCs w:val="28"/>
        </w:rPr>
        <w:t>Końskowol</w:t>
      </w:r>
      <w:r w:rsidRPr="00D441F5">
        <w:rPr>
          <w:rFonts w:cstheme="minorHAnsi"/>
          <w:b/>
          <w:bCs/>
          <w:sz w:val="28"/>
          <w:szCs w:val="28"/>
        </w:rPr>
        <w:t>i</w:t>
      </w:r>
      <w:r w:rsidR="007871A0" w:rsidRPr="00D441F5">
        <w:rPr>
          <w:rFonts w:cstheme="minorHAnsi"/>
          <w:sz w:val="28"/>
          <w:szCs w:val="28"/>
        </w:rPr>
        <w:t xml:space="preserve"> </w:t>
      </w:r>
    </w:p>
    <w:p w14:paraId="156C8DE2" w14:textId="1C9DE050" w:rsidR="00692533" w:rsidRPr="00D441F5" w:rsidRDefault="007871A0" w:rsidP="00FB75E9">
      <w:pPr>
        <w:spacing w:after="0" w:line="240" w:lineRule="auto"/>
        <w:jc w:val="center"/>
        <w:rPr>
          <w:rFonts w:cstheme="minorHAnsi"/>
          <w:sz w:val="28"/>
          <w:szCs w:val="28"/>
        </w:rPr>
      </w:pPr>
      <w:r w:rsidRPr="00D441F5">
        <w:rPr>
          <w:rFonts w:cstheme="minorHAnsi"/>
          <w:sz w:val="28"/>
          <w:szCs w:val="28"/>
        </w:rPr>
        <w:t>ogłasza przetarg ustny nie</w:t>
      </w:r>
      <w:r w:rsidR="004C09E4">
        <w:rPr>
          <w:rFonts w:cstheme="minorHAnsi"/>
          <w:sz w:val="28"/>
          <w:szCs w:val="28"/>
        </w:rPr>
        <w:t>o</w:t>
      </w:r>
      <w:r w:rsidRPr="00D441F5">
        <w:rPr>
          <w:rFonts w:cstheme="minorHAnsi"/>
          <w:sz w:val="28"/>
          <w:szCs w:val="28"/>
        </w:rPr>
        <w:t>graniczony</w:t>
      </w:r>
    </w:p>
    <w:p w14:paraId="0C82098A" w14:textId="26B5F5A2" w:rsidR="00E54ADB" w:rsidRPr="00D441F5" w:rsidRDefault="007871A0" w:rsidP="00FB75E9">
      <w:pPr>
        <w:spacing w:after="0" w:line="240" w:lineRule="auto"/>
        <w:jc w:val="center"/>
        <w:rPr>
          <w:rFonts w:cstheme="minorHAnsi"/>
          <w:sz w:val="28"/>
          <w:szCs w:val="28"/>
        </w:rPr>
      </w:pPr>
      <w:r w:rsidRPr="00D441F5">
        <w:rPr>
          <w:rFonts w:cstheme="minorHAnsi"/>
          <w:sz w:val="28"/>
          <w:szCs w:val="28"/>
        </w:rPr>
        <w:t xml:space="preserve"> na wynajem lokal</w:t>
      </w:r>
      <w:r w:rsidR="00BB30F7" w:rsidRPr="00D441F5">
        <w:rPr>
          <w:rFonts w:cstheme="minorHAnsi"/>
          <w:sz w:val="28"/>
          <w:szCs w:val="28"/>
        </w:rPr>
        <w:t>i</w:t>
      </w:r>
      <w:r w:rsidRPr="00D441F5">
        <w:rPr>
          <w:rFonts w:cstheme="minorHAnsi"/>
          <w:sz w:val="28"/>
          <w:szCs w:val="28"/>
        </w:rPr>
        <w:t xml:space="preserve"> użytkow</w:t>
      </w:r>
      <w:r w:rsidR="00BB30F7" w:rsidRPr="00D441F5">
        <w:rPr>
          <w:rFonts w:cstheme="minorHAnsi"/>
          <w:sz w:val="28"/>
          <w:szCs w:val="28"/>
        </w:rPr>
        <w:t>ych, każdy</w:t>
      </w:r>
      <w:r w:rsidRPr="00D441F5">
        <w:rPr>
          <w:rFonts w:cstheme="minorHAnsi"/>
          <w:sz w:val="28"/>
          <w:szCs w:val="28"/>
        </w:rPr>
        <w:t xml:space="preserve"> o powierzchni </w:t>
      </w:r>
      <w:r w:rsidR="00D31743" w:rsidRPr="00D441F5">
        <w:rPr>
          <w:rFonts w:cstheme="minorHAnsi"/>
          <w:sz w:val="28"/>
          <w:szCs w:val="28"/>
        </w:rPr>
        <w:t>14,8</w:t>
      </w:r>
      <w:r w:rsidRPr="00D441F5">
        <w:rPr>
          <w:rFonts w:cstheme="minorHAnsi"/>
          <w:sz w:val="28"/>
          <w:szCs w:val="28"/>
        </w:rPr>
        <w:t xml:space="preserve"> </w:t>
      </w:r>
      <w:r w:rsidR="00DF3F1D" w:rsidRPr="00D441F5">
        <w:rPr>
          <w:rFonts w:cstheme="minorHAnsi"/>
          <w:sz w:val="28"/>
          <w:szCs w:val="28"/>
        </w:rPr>
        <w:t>m</w:t>
      </w:r>
      <w:r w:rsidR="00DF3F1D" w:rsidRPr="00D441F5">
        <w:rPr>
          <w:rFonts w:cstheme="minorHAnsi"/>
          <w:sz w:val="28"/>
          <w:szCs w:val="28"/>
          <w:vertAlign w:val="superscript"/>
        </w:rPr>
        <w:t>2</w:t>
      </w:r>
      <w:r w:rsidR="00DF3F1D" w:rsidRPr="00D441F5">
        <w:rPr>
          <w:rFonts w:cstheme="minorHAnsi"/>
          <w:sz w:val="28"/>
          <w:szCs w:val="28"/>
        </w:rPr>
        <w:t xml:space="preserve"> </w:t>
      </w:r>
    </w:p>
    <w:p w14:paraId="6BE40D59" w14:textId="054E1DF2" w:rsidR="00E54ADB" w:rsidRPr="00D441F5" w:rsidRDefault="00DF3F1D" w:rsidP="00FB75E9">
      <w:pPr>
        <w:spacing w:after="0" w:line="240" w:lineRule="auto"/>
        <w:jc w:val="center"/>
        <w:rPr>
          <w:rFonts w:eastAsia="Times New Roman" w:cstheme="minorHAnsi"/>
          <w:sz w:val="28"/>
          <w:szCs w:val="28"/>
          <w:lang w:eastAsia="pl-PL"/>
        </w:rPr>
      </w:pPr>
      <w:r w:rsidRPr="00D441F5">
        <w:rPr>
          <w:rFonts w:eastAsia="Times New Roman" w:cstheme="minorHAnsi"/>
          <w:sz w:val="28"/>
          <w:szCs w:val="28"/>
          <w:lang w:eastAsia="pl-PL"/>
        </w:rPr>
        <w:t>mieszcząc</w:t>
      </w:r>
      <w:r w:rsidR="00BB30F7" w:rsidRPr="00D441F5">
        <w:rPr>
          <w:rFonts w:eastAsia="Times New Roman" w:cstheme="minorHAnsi"/>
          <w:sz w:val="28"/>
          <w:szCs w:val="28"/>
          <w:lang w:eastAsia="pl-PL"/>
        </w:rPr>
        <w:t xml:space="preserve">ych </w:t>
      </w:r>
      <w:r w:rsidRPr="00D441F5">
        <w:rPr>
          <w:rFonts w:eastAsia="Times New Roman" w:cstheme="minorHAnsi"/>
          <w:sz w:val="28"/>
          <w:szCs w:val="28"/>
          <w:lang w:eastAsia="pl-PL"/>
        </w:rPr>
        <w:t xml:space="preserve">się na parterze budynku Ratusza, </w:t>
      </w:r>
    </w:p>
    <w:p w14:paraId="1F96A1FA" w14:textId="77777777" w:rsidR="00E54ADB" w:rsidRPr="00D441F5" w:rsidRDefault="00E54ADB" w:rsidP="00FB75E9">
      <w:pPr>
        <w:spacing w:after="0" w:line="240" w:lineRule="auto"/>
        <w:jc w:val="center"/>
        <w:rPr>
          <w:rFonts w:eastAsia="Times New Roman" w:cstheme="minorHAnsi"/>
          <w:sz w:val="28"/>
          <w:szCs w:val="28"/>
          <w:lang w:eastAsia="pl-PL"/>
        </w:rPr>
      </w:pPr>
      <w:r w:rsidRPr="00D441F5">
        <w:rPr>
          <w:rFonts w:eastAsia="Times New Roman" w:cstheme="minorHAnsi"/>
          <w:sz w:val="28"/>
          <w:szCs w:val="28"/>
          <w:lang w:eastAsia="pl-PL"/>
        </w:rPr>
        <w:t>p</w:t>
      </w:r>
      <w:r w:rsidR="00DF3F1D" w:rsidRPr="00D441F5">
        <w:rPr>
          <w:rFonts w:eastAsia="Times New Roman" w:cstheme="minorHAnsi"/>
          <w:sz w:val="28"/>
          <w:szCs w:val="28"/>
          <w:lang w:eastAsia="pl-PL"/>
        </w:rPr>
        <w:t xml:space="preserve">ołożonego na działce o numerze ewidencyjnym 350/3 </w:t>
      </w:r>
    </w:p>
    <w:p w14:paraId="5F88DAB8" w14:textId="124CA227" w:rsidR="00DF3F1D" w:rsidRPr="00D441F5" w:rsidRDefault="00DF3F1D" w:rsidP="00FB75E9">
      <w:pPr>
        <w:spacing w:after="0" w:line="240" w:lineRule="auto"/>
        <w:jc w:val="center"/>
        <w:rPr>
          <w:rFonts w:eastAsia="Times New Roman" w:cstheme="minorHAnsi"/>
          <w:sz w:val="28"/>
          <w:szCs w:val="28"/>
          <w:lang w:eastAsia="pl-PL"/>
        </w:rPr>
      </w:pPr>
      <w:r w:rsidRPr="00D441F5">
        <w:rPr>
          <w:rFonts w:eastAsia="Times New Roman" w:cstheme="minorHAnsi"/>
          <w:sz w:val="28"/>
          <w:szCs w:val="28"/>
          <w:lang w:eastAsia="pl-PL"/>
        </w:rPr>
        <w:t>w Końskowoli</w:t>
      </w:r>
      <w:r w:rsidR="00E54ADB" w:rsidRPr="00D441F5">
        <w:rPr>
          <w:rFonts w:eastAsia="Times New Roman" w:cstheme="minorHAnsi"/>
          <w:sz w:val="28"/>
          <w:szCs w:val="28"/>
          <w:lang w:eastAsia="pl-PL"/>
        </w:rPr>
        <w:t xml:space="preserve"> </w:t>
      </w:r>
      <w:r w:rsidRPr="00D441F5">
        <w:rPr>
          <w:rFonts w:eastAsia="Times New Roman" w:cstheme="minorHAnsi"/>
          <w:sz w:val="28"/>
          <w:szCs w:val="28"/>
          <w:lang w:eastAsia="pl-PL"/>
        </w:rPr>
        <w:t xml:space="preserve"> przy ul. Rynek 35</w:t>
      </w:r>
    </w:p>
    <w:p w14:paraId="6EE5DE07" w14:textId="77777777" w:rsidR="00FB75E9" w:rsidRPr="00D441F5" w:rsidRDefault="00FB75E9" w:rsidP="00FB75E9">
      <w:pPr>
        <w:spacing w:after="0" w:line="240" w:lineRule="auto"/>
        <w:jc w:val="center"/>
        <w:rPr>
          <w:rFonts w:eastAsia="Times New Roman" w:cstheme="minorHAnsi"/>
          <w:sz w:val="28"/>
          <w:szCs w:val="28"/>
          <w:lang w:eastAsia="pl-PL"/>
        </w:rPr>
      </w:pPr>
    </w:p>
    <w:p w14:paraId="7D1A95A1" w14:textId="6EC6A8C6" w:rsidR="00DF3F1D" w:rsidRPr="00D441F5" w:rsidRDefault="00FB75E9" w:rsidP="00FB75E9">
      <w:pPr>
        <w:spacing w:after="0" w:line="240" w:lineRule="auto"/>
        <w:jc w:val="both"/>
        <w:rPr>
          <w:rFonts w:eastAsia="Times New Roman" w:cstheme="minorHAnsi"/>
          <w:sz w:val="24"/>
          <w:szCs w:val="24"/>
          <w:lang w:eastAsia="pl-PL"/>
        </w:rPr>
      </w:pPr>
      <w:r w:rsidRPr="00D441F5">
        <w:rPr>
          <w:rFonts w:eastAsia="Times New Roman" w:cstheme="minorHAnsi"/>
          <w:b/>
          <w:bCs/>
          <w:sz w:val="24"/>
          <w:szCs w:val="24"/>
          <w:u w:val="single"/>
          <w:lang w:eastAsia="pl-PL"/>
        </w:rPr>
        <w:t>Przedmiot przetargu:</w:t>
      </w:r>
      <w:r w:rsidRPr="00D441F5">
        <w:rPr>
          <w:rFonts w:eastAsia="Times New Roman" w:cstheme="minorHAnsi"/>
          <w:sz w:val="24"/>
          <w:szCs w:val="24"/>
          <w:lang w:eastAsia="pl-PL"/>
        </w:rPr>
        <w:t xml:space="preserve"> </w:t>
      </w:r>
      <w:r w:rsidR="00DF3F1D" w:rsidRPr="00D441F5">
        <w:rPr>
          <w:rFonts w:eastAsia="Times New Roman" w:cstheme="minorHAnsi"/>
          <w:sz w:val="24"/>
          <w:szCs w:val="24"/>
          <w:lang w:eastAsia="pl-PL"/>
        </w:rPr>
        <w:t>lokal</w:t>
      </w:r>
      <w:r w:rsidR="00BB30F7" w:rsidRPr="00D441F5">
        <w:rPr>
          <w:rFonts w:eastAsia="Times New Roman" w:cstheme="minorHAnsi"/>
          <w:sz w:val="24"/>
          <w:szCs w:val="24"/>
          <w:lang w:eastAsia="pl-PL"/>
        </w:rPr>
        <w:t>e</w:t>
      </w:r>
      <w:r w:rsidR="00DF3F1D" w:rsidRPr="00D441F5">
        <w:rPr>
          <w:rFonts w:eastAsia="Times New Roman" w:cstheme="minorHAnsi"/>
          <w:sz w:val="24"/>
          <w:szCs w:val="24"/>
          <w:lang w:eastAsia="pl-PL"/>
        </w:rPr>
        <w:t xml:space="preserve"> użytkow</w:t>
      </w:r>
      <w:r w:rsidR="00BB30F7" w:rsidRPr="00D441F5">
        <w:rPr>
          <w:rFonts w:eastAsia="Times New Roman" w:cstheme="minorHAnsi"/>
          <w:sz w:val="24"/>
          <w:szCs w:val="24"/>
          <w:lang w:eastAsia="pl-PL"/>
        </w:rPr>
        <w:t>e, każdy</w:t>
      </w:r>
      <w:r w:rsidR="00DF3F1D" w:rsidRPr="00D441F5">
        <w:rPr>
          <w:rFonts w:eastAsia="Times New Roman" w:cstheme="minorHAnsi"/>
          <w:sz w:val="24"/>
          <w:szCs w:val="24"/>
          <w:lang w:eastAsia="pl-PL"/>
        </w:rPr>
        <w:t xml:space="preserve"> o powierzchni </w:t>
      </w:r>
      <w:r w:rsidR="00D31743" w:rsidRPr="00D441F5">
        <w:rPr>
          <w:rFonts w:eastAsia="Times New Roman" w:cstheme="minorHAnsi"/>
          <w:sz w:val="24"/>
          <w:szCs w:val="24"/>
          <w:lang w:eastAsia="pl-PL"/>
        </w:rPr>
        <w:t>14,8</w:t>
      </w:r>
      <w:r w:rsidR="00DF3F1D" w:rsidRPr="00D441F5">
        <w:rPr>
          <w:rFonts w:eastAsia="Times New Roman" w:cstheme="minorHAnsi"/>
          <w:sz w:val="24"/>
          <w:szCs w:val="24"/>
          <w:lang w:eastAsia="pl-PL"/>
        </w:rPr>
        <w:t xml:space="preserve"> m</w:t>
      </w:r>
      <w:r w:rsidR="00DF3F1D" w:rsidRPr="00D441F5">
        <w:rPr>
          <w:rFonts w:eastAsia="Times New Roman" w:cstheme="minorHAnsi"/>
          <w:sz w:val="24"/>
          <w:szCs w:val="24"/>
          <w:vertAlign w:val="superscript"/>
          <w:lang w:eastAsia="pl-PL"/>
        </w:rPr>
        <w:t>2</w:t>
      </w:r>
      <w:r w:rsidR="00BB30F7" w:rsidRPr="00D441F5">
        <w:rPr>
          <w:rFonts w:eastAsia="Times New Roman" w:cstheme="minorHAnsi"/>
          <w:sz w:val="24"/>
          <w:szCs w:val="24"/>
          <w:lang w:eastAsia="pl-PL"/>
        </w:rPr>
        <w:t xml:space="preserve">, </w:t>
      </w:r>
      <w:r w:rsidR="00DF3F1D" w:rsidRPr="00D441F5">
        <w:rPr>
          <w:rFonts w:eastAsia="Times New Roman" w:cstheme="minorHAnsi"/>
          <w:sz w:val="24"/>
          <w:szCs w:val="24"/>
          <w:lang w:eastAsia="pl-PL"/>
        </w:rPr>
        <w:t>mieszcząc</w:t>
      </w:r>
      <w:r w:rsidR="00BB30F7" w:rsidRPr="00D441F5">
        <w:rPr>
          <w:rFonts w:eastAsia="Times New Roman" w:cstheme="minorHAnsi"/>
          <w:sz w:val="24"/>
          <w:szCs w:val="24"/>
          <w:lang w:eastAsia="pl-PL"/>
        </w:rPr>
        <w:t>e</w:t>
      </w:r>
      <w:r w:rsidR="00DF3F1D" w:rsidRPr="00D441F5">
        <w:rPr>
          <w:rFonts w:eastAsia="Times New Roman" w:cstheme="minorHAnsi"/>
          <w:sz w:val="24"/>
          <w:szCs w:val="24"/>
          <w:lang w:eastAsia="pl-PL"/>
        </w:rPr>
        <w:t xml:space="preserve"> się na</w:t>
      </w:r>
      <w:r w:rsidR="00A508F9">
        <w:rPr>
          <w:rFonts w:eastAsia="Times New Roman" w:cstheme="minorHAnsi"/>
          <w:sz w:val="24"/>
          <w:szCs w:val="24"/>
          <w:lang w:eastAsia="pl-PL"/>
        </w:rPr>
        <w:t> </w:t>
      </w:r>
      <w:r w:rsidR="00DF3F1D" w:rsidRPr="00D441F5">
        <w:rPr>
          <w:rFonts w:eastAsia="Times New Roman" w:cstheme="minorHAnsi"/>
          <w:sz w:val="24"/>
          <w:szCs w:val="24"/>
          <w:lang w:eastAsia="pl-PL"/>
        </w:rPr>
        <w:t>parterze budynku Ratusza, położon</w:t>
      </w:r>
      <w:r w:rsidR="00AE36E9" w:rsidRPr="00D441F5">
        <w:rPr>
          <w:rFonts w:eastAsia="Times New Roman" w:cstheme="minorHAnsi"/>
          <w:sz w:val="24"/>
          <w:szCs w:val="24"/>
          <w:lang w:eastAsia="pl-PL"/>
        </w:rPr>
        <w:t>ego</w:t>
      </w:r>
      <w:r w:rsidR="00DF3F1D" w:rsidRPr="00D441F5">
        <w:rPr>
          <w:rFonts w:eastAsia="Times New Roman" w:cstheme="minorHAnsi"/>
          <w:sz w:val="24"/>
          <w:szCs w:val="24"/>
          <w:lang w:eastAsia="pl-PL"/>
        </w:rPr>
        <w:t xml:space="preserve"> na działce o</w:t>
      </w:r>
      <w:r w:rsidRPr="00D441F5">
        <w:rPr>
          <w:rFonts w:eastAsia="Times New Roman" w:cstheme="minorHAnsi"/>
          <w:sz w:val="24"/>
          <w:szCs w:val="24"/>
          <w:lang w:eastAsia="pl-PL"/>
        </w:rPr>
        <w:t xml:space="preserve"> </w:t>
      </w:r>
      <w:r w:rsidR="00DF3F1D" w:rsidRPr="00D441F5">
        <w:rPr>
          <w:rFonts w:eastAsia="Times New Roman" w:cstheme="minorHAnsi"/>
          <w:sz w:val="24"/>
          <w:szCs w:val="24"/>
          <w:lang w:eastAsia="pl-PL"/>
        </w:rPr>
        <w:t>numerze ewidencyjnym 350/3 w</w:t>
      </w:r>
      <w:r w:rsidR="00A508F9">
        <w:rPr>
          <w:rFonts w:eastAsia="Times New Roman" w:cstheme="minorHAnsi"/>
          <w:sz w:val="24"/>
          <w:szCs w:val="24"/>
          <w:lang w:eastAsia="pl-PL"/>
        </w:rPr>
        <w:t> </w:t>
      </w:r>
      <w:r w:rsidR="00DF3F1D" w:rsidRPr="00D441F5">
        <w:rPr>
          <w:rFonts w:eastAsia="Times New Roman" w:cstheme="minorHAnsi"/>
          <w:sz w:val="24"/>
          <w:szCs w:val="24"/>
          <w:lang w:eastAsia="pl-PL"/>
        </w:rPr>
        <w:t>Końskowoli przy ul. Rynek 35, stanowiącej własność Gminy Końskowola, dla której w Sądzie Rejonowym w</w:t>
      </w:r>
      <w:r w:rsidR="00E54ADB" w:rsidRPr="00D441F5">
        <w:rPr>
          <w:rFonts w:eastAsia="Times New Roman" w:cstheme="minorHAnsi"/>
          <w:sz w:val="24"/>
          <w:szCs w:val="24"/>
          <w:lang w:eastAsia="pl-PL"/>
        </w:rPr>
        <w:t> </w:t>
      </w:r>
      <w:r w:rsidR="00DF3F1D" w:rsidRPr="00D441F5">
        <w:rPr>
          <w:rFonts w:eastAsia="Times New Roman" w:cstheme="minorHAnsi"/>
          <w:sz w:val="24"/>
          <w:szCs w:val="24"/>
          <w:lang w:eastAsia="pl-PL"/>
        </w:rPr>
        <w:t>Puławach V Wydział Ksiąg Wieczystych prowadzona jest księga wieczysta n</w:t>
      </w:r>
      <w:r w:rsidR="00E54ADB" w:rsidRPr="00D441F5">
        <w:rPr>
          <w:rFonts w:eastAsia="Times New Roman" w:cstheme="minorHAnsi"/>
          <w:sz w:val="24"/>
          <w:szCs w:val="24"/>
          <w:lang w:eastAsia="pl-PL"/>
        </w:rPr>
        <w:t>umer</w:t>
      </w:r>
      <w:r w:rsidR="00DF3F1D" w:rsidRPr="00D441F5">
        <w:rPr>
          <w:rFonts w:eastAsia="Times New Roman" w:cstheme="minorHAnsi"/>
          <w:sz w:val="24"/>
          <w:szCs w:val="24"/>
          <w:lang w:eastAsia="pl-PL"/>
        </w:rPr>
        <w:t xml:space="preserve"> LU1P/00045751/1. </w:t>
      </w:r>
      <w:r w:rsidR="00DF3F1D" w:rsidRPr="00D441F5">
        <w:rPr>
          <w:rFonts w:cstheme="minorHAnsi"/>
          <w:sz w:val="24"/>
          <w:szCs w:val="24"/>
        </w:rPr>
        <w:t>Lokal</w:t>
      </w:r>
      <w:r w:rsidR="00BB30F7" w:rsidRPr="00D441F5">
        <w:rPr>
          <w:rFonts w:cstheme="minorHAnsi"/>
          <w:sz w:val="24"/>
          <w:szCs w:val="24"/>
        </w:rPr>
        <w:t>e</w:t>
      </w:r>
      <w:r w:rsidR="00DF3F1D" w:rsidRPr="00D441F5">
        <w:rPr>
          <w:rFonts w:cstheme="minorHAnsi"/>
          <w:sz w:val="24"/>
          <w:szCs w:val="24"/>
        </w:rPr>
        <w:t xml:space="preserve"> użytkow</w:t>
      </w:r>
      <w:r w:rsidR="00BB30F7" w:rsidRPr="00D441F5">
        <w:rPr>
          <w:rFonts w:cstheme="minorHAnsi"/>
          <w:sz w:val="24"/>
          <w:szCs w:val="24"/>
        </w:rPr>
        <w:t>e</w:t>
      </w:r>
      <w:r w:rsidR="00DF3F1D" w:rsidRPr="00D441F5">
        <w:rPr>
          <w:rFonts w:cstheme="minorHAnsi"/>
          <w:sz w:val="24"/>
          <w:szCs w:val="24"/>
        </w:rPr>
        <w:t xml:space="preserve"> wyposażony w instalację</w:t>
      </w:r>
      <w:r w:rsidR="00D31743" w:rsidRPr="00D441F5">
        <w:rPr>
          <w:rFonts w:cstheme="minorHAnsi"/>
          <w:sz w:val="24"/>
          <w:szCs w:val="24"/>
        </w:rPr>
        <w:t xml:space="preserve"> </w:t>
      </w:r>
      <w:r w:rsidR="00DF3F1D" w:rsidRPr="00D441F5">
        <w:rPr>
          <w:rFonts w:cstheme="minorHAnsi"/>
          <w:sz w:val="24"/>
          <w:szCs w:val="24"/>
        </w:rPr>
        <w:t xml:space="preserve">elektryczną. </w:t>
      </w:r>
      <w:r w:rsidR="00F25936" w:rsidRPr="00D441F5">
        <w:rPr>
          <w:rFonts w:cstheme="minorHAnsi"/>
          <w:sz w:val="24"/>
          <w:szCs w:val="24"/>
        </w:rPr>
        <w:t>Lokal</w:t>
      </w:r>
      <w:r w:rsidR="00BB30F7" w:rsidRPr="00D441F5">
        <w:rPr>
          <w:rFonts w:cstheme="minorHAnsi"/>
          <w:sz w:val="24"/>
          <w:szCs w:val="24"/>
        </w:rPr>
        <w:t xml:space="preserve">e </w:t>
      </w:r>
      <w:r w:rsidR="00F25936" w:rsidRPr="00D441F5">
        <w:rPr>
          <w:rFonts w:cstheme="minorHAnsi"/>
          <w:sz w:val="24"/>
          <w:szCs w:val="24"/>
        </w:rPr>
        <w:t>użytkow</w:t>
      </w:r>
      <w:r w:rsidR="00BB30F7" w:rsidRPr="00D441F5">
        <w:rPr>
          <w:rFonts w:cstheme="minorHAnsi"/>
          <w:sz w:val="24"/>
          <w:szCs w:val="24"/>
        </w:rPr>
        <w:t>e</w:t>
      </w:r>
      <w:r w:rsidR="00F25936" w:rsidRPr="00D441F5">
        <w:rPr>
          <w:rFonts w:cstheme="minorHAnsi"/>
          <w:sz w:val="24"/>
          <w:szCs w:val="24"/>
        </w:rPr>
        <w:t xml:space="preserve"> mie</w:t>
      </w:r>
      <w:r w:rsidR="00BB30F7" w:rsidRPr="00D441F5">
        <w:rPr>
          <w:rFonts w:cstheme="minorHAnsi"/>
          <w:sz w:val="24"/>
          <w:szCs w:val="24"/>
        </w:rPr>
        <w:t>szczą</w:t>
      </w:r>
      <w:r w:rsidR="00F25936" w:rsidRPr="00D441F5">
        <w:rPr>
          <w:rFonts w:cstheme="minorHAnsi"/>
          <w:sz w:val="24"/>
          <w:szCs w:val="24"/>
        </w:rPr>
        <w:t xml:space="preserve"> się w budynku Ratusza wpisanym indywidualnie do</w:t>
      </w:r>
      <w:r w:rsidR="00E54ADB" w:rsidRPr="00D441F5">
        <w:rPr>
          <w:rFonts w:cstheme="minorHAnsi"/>
          <w:sz w:val="24"/>
          <w:szCs w:val="24"/>
        </w:rPr>
        <w:t> </w:t>
      </w:r>
      <w:r w:rsidR="00F25936" w:rsidRPr="00D441F5">
        <w:rPr>
          <w:rFonts w:cstheme="minorHAnsi"/>
          <w:sz w:val="24"/>
          <w:szCs w:val="24"/>
        </w:rPr>
        <w:t xml:space="preserve">rejestru zabytków województwa lubelskiego pod numerem A/872. </w:t>
      </w:r>
      <w:r w:rsidR="004850D8" w:rsidRPr="00D441F5">
        <w:rPr>
          <w:rFonts w:cstheme="minorHAnsi"/>
          <w:sz w:val="24"/>
          <w:szCs w:val="24"/>
        </w:rPr>
        <w:t>Wszelkie czynności związane z</w:t>
      </w:r>
      <w:r w:rsidR="00A508F9">
        <w:rPr>
          <w:rFonts w:cstheme="minorHAnsi"/>
          <w:sz w:val="24"/>
          <w:szCs w:val="24"/>
        </w:rPr>
        <w:t> </w:t>
      </w:r>
      <w:r w:rsidR="004850D8" w:rsidRPr="00D441F5">
        <w:rPr>
          <w:rFonts w:cstheme="minorHAnsi"/>
          <w:sz w:val="24"/>
          <w:szCs w:val="24"/>
        </w:rPr>
        <w:t>z</w:t>
      </w:r>
      <w:r w:rsidR="00F25936" w:rsidRPr="00D441F5">
        <w:rPr>
          <w:rFonts w:cstheme="minorHAnsi"/>
          <w:sz w:val="24"/>
          <w:szCs w:val="24"/>
        </w:rPr>
        <w:t>agospodarowanie</w:t>
      </w:r>
      <w:r w:rsidR="004850D8" w:rsidRPr="00D441F5">
        <w:rPr>
          <w:rFonts w:cstheme="minorHAnsi"/>
          <w:sz w:val="24"/>
          <w:szCs w:val="24"/>
        </w:rPr>
        <w:t>m</w:t>
      </w:r>
      <w:r w:rsidR="00F25936" w:rsidRPr="00D441F5">
        <w:rPr>
          <w:rFonts w:cstheme="minorHAnsi"/>
          <w:sz w:val="24"/>
          <w:szCs w:val="24"/>
        </w:rPr>
        <w:t xml:space="preserve"> lokal</w:t>
      </w:r>
      <w:r w:rsidR="00BB30F7" w:rsidRPr="00D441F5">
        <w:rPr>
          <w:rFonts w:cstheme="minorHAnsi"/>
          <w:sz w:val="24"/>
          <w:szCs w:val="24"/>
        </w:rPr>
        <w:t>i</w:t>
      </w:r>
      <w:r w:rsidR="00F25936" w:rsidRPr="00D441F5">
        <w:rPr>
          <w:rFonts w:cstheme="minorHAnsi"/>
          <w:sz w:val="24"/>
          <w:szCs w:val="24"/>
        </w:rPr>
        <w:t xml:space="preserve"> użytkow</w:t>
      </w:r>
      <w:r w:rsidR="00BB30F7" w:rsidRPr="00D441F5">
        <w:rPr>
          <w:rFonts w:cstheme="minorHAnsi"/>
          <w:sz w:val="24"/>
          <w:szCs w:val="24"/>
        </w:rPr>
        <w:t>ych</w:t>
      </w:r>
      <w:r w:rsidR="00F25936" w:rsidRPr="00D441F5">
        <w:rPr>
          <w:rFonts w:cstheme="minorHAnsi"/>
          <w:sz w:val="24"/>
          <w:szCs w:val="24"/>
        </w:rPr>
        <w:t xml:space="preserve"> </w:t>
      </w:r>
      <w:r w:rsidR="004850D8" w:rsidRPr="00D441F5">
        <w:rPr>
          <w:rFonts w:cstheme="minorHAnsi"/>
          <w:sz w:val="24"/>
          <w:szCs w:val="24"/>
        </w:rPr>
        <w:t xml:space="preserve">podlegają uzgodnieniu z Lubelskim Wojewódzkim Konserwatorem Zabytków. </w:t>
      </w:r>
    </w:p>
    <w:p w14:paraId="79CD0CD3" w14:textId="77777777" w:rsidR="00AA0C81" w:rsidRPr="00D441F5" w:rsidRDefault="00AA0C81" w:rsidP="001E1BE4">
      <w:pPr>
        <w:spacing w:after="0" w:line="240" w:lineRule="auto"/>
        <w:rPr>
          <w:rFonts w:cstheme="minorHAnsi"/>
          <w:sz w:val="24"/>
          <w:szCs w:val="24"/>
        </w:rPr>
      </w:pPr>
    </w:p>
    <w:p w14:paraId="480FE84C" w14:textId="7FE511FB" w:rsidR="00FB75E9" w:rsidRPr="00D441F5" w:rsidRDefault="00AA0C81" w:rsidP="00FB75E9">
      <w:pPr>
        <w:spacing w:after="0" w:line="240" w:lineRule="auto"/>
        <w:jc w:val="both"/>
        <w:rPr>
          <w:rFonts w:eastAsia="Times New Roman" w:cstheme="minorHAnsi"/>
          <w:sz w:val="24"/>
          <w:szCs w:val="24"/>
          <w:lang w:eastAsia="pl-PL"/>
        </w:rPr>
      </w:pPr>
      <w:r w:rsidRPr="00D441F5">
        <w:rPr>
          <w:rFonts w:cstheme="minorHAnsi"/>
          <w:b/>
          <w:sz w:val="24"/>
          <w:szCs w:val="24"/>
          <w:u w:val="single"/>
        </w:rPr>
        <w:t>Stan zagospodarowania lokal</w:t>
      </w:r>
      <w:r w:rsidR="00BB30F7" w:rsidRPr="00D441F5">
        <w:rPr>
          <w:rFonts w:cstheme="minorHAnsi"/>
          <w:b/>
          <w:sz w:val="24"/>
          <w:szCs w:val="24"/>
          <w:u w:val="single"/>
        </w:rPr>
        <w:t>i</w:t>
      </w:r>
      <w:r w:rsidRPr="00D441F5">
        <w:rPr>
          <w:rFonts w:cstheme="minorHAnsi"/>
          <w:b/>
          <w:sz w:val="24"/>
          <w:szCs w:val="24"/>
          <w:u w:val="single"/>
        </w:rPr>
        <w:t xml:space="preserve"> użytkow</w:t>
      </w:r>
      <w:r w:rsidR="00BB30F7" w:rsidRPr="00D441F5">
        <w:rPr>
          <w:rFonts w:cstheme="minorHAnsi"/>
          <w:b/>
          <w:sz w:val="24"/>
          <w:szCs w:val="24"/>
          <w:u w:val="single"/>
        </w:rPr>
        <w:t>ych</w:t>
      </w:r>
      <w:r w:rsidRPr="00D441F5">
        <w:rPr>
          <w:rFonts w:cstheme="minorHAnsi"/>
          <w:b/>
          <w:sz w:val="24"/>
          <w:szCs w:val="24"/>
          <w:u w:val="single"/>
        </w:rPr>
        <w:t>:</w:t>
      </w:r>
      <w:r w:rsidR="00FB75E9" w:rsidRPr="00D441F5">
        <w:rPr>
          <w:rFonts w:cstheme="minorHAnsi"/>
          <w:bCs/>
          <w:sz w:val="24"/>
          <w:szCs w:val="24"/>
        </w:rPr>
        <w:t xml:space="preserve"> </w:t>
      </w:r>
      <w:r w:rsidR="00BB30F7" w:rsidRPr="00D441F5">
        <w:rPr>
          <w:rFonts w:cstheme="minorHAnsi"/>
          <w:bCs/>
          <w:sz w:val="24"/>
          <w:szCs w:val="24"/>
        </w:rPr>
        <w:t xml:space="preserve">sklep I </w:t>
      </w:r>
      <w:r w:rsidR="00D31743" w:rsidRPr="00D441F5">
        <w:rPr>
          <w:rFonts w:cstheme="minorHAnsi"/>
          <w:bCs/>
          <w:sz w:val="24"/>
          <w:szCs w:val="24"/>
        </w:rPr>
        <w:t xml:space="preserve">posiada 1 okno, </w:t>
      </w:r>
      <w:r w:rsidR="00FB75E9" w:rsidRPr="00D441F5">
        <w:rPr>
          <w:rFonts w:cstheme="minorHAnsi"/>
          <w:sz w:val="24"/>
          <w:szCs w:val="24"/>
        </w:rPr>
        <w:t>instalacj</w:t>
      </w:r>
      <w:r w:rsidR="00BB30F7" w:rsidRPr="00D441F5">
        <w:rPr>
          <w:rFonts w:cstheme="minorHAnsi"/>
          <w:sz w:val="24"/>
          <w:szCs w:val="24"/>
        </w:rPr>
        <w:t>a</w:t>
      </w:r>
      <w:r w:rsidR="00FB75E9" w:rsidRPr="00D441F5">
        <w:rPr>
          <w:rFonts w:cstheme="minorHAnsi"/>
          <w:sz w:val="24"/>
          <w:szCs w:val="24"/>
        </w:rPr>
        <w:t xml:space="preserve"> elektryczn</w:t>
      </w:r>
      <w:r w:rsidR="00BB30F7" w:rsidRPr="00D441F5">
        <w:rPr>
          <w:rFonts w:cstheme="minorHAnsi"/>
          <w:sz w:val="24"/>
          <w:szCs w:val="24"/>
        </w:rPr>
        <w:t>a</w:t>
      </w:r>
      <w:r w:rsidR="00FB75E9" w:rsidRPr="00D441F5">
        <w:rPr>
          <w:rFonts w:cstheme="minorHAnsi"/>
          <w:sz w:val="24"/>
          <w:szCs w:val="24"/>
        </w:rPr>
        <w:t xml:space="preserve">. </w:t>
      </w:r>
    </w:p>
    <w:p w14:paraId="613A6F79" w14:textId="77777777" w:rsidR="00FB75E9" w:rsidRPr="00D441F5" w:rsidRDefault="00FB75E9" w:rsidP="00E54ADB">
      <w:pPr>
        <w:spacing w:after="0"/>
        <w:rPr>
          <w:rFonts w:cstheme="minorHAnsi"/>
          <w:sz w:val="24"/>
          <w:szCs w:val="24"/>
        </w:rPr>
      </w:pPr>
    </w:p>
    <w:p w14:paraId="5930E417" w14:textId="4A67362C" w:rsidR="00DF3F1D" w:rsidRPr="00D441F5" w:rsidRDefault="00FB75E9" w:rsidP="00FB75E9">
      <w:pPr>
        <w:spacing w:after="0" w:line="240" w:lineRule="auto"/>
        <w:jc w:val="both"/>
        <w:rPr>
          <w:rFonts w:cstheme="minorHAnsi"/>
          <w:sz w:val="24"/>
          <w:szCs w:val="24"/>
        </w:rPr>
      </w:pPr>
      <w:r w:rsidRPr="00D441F5">
        <w:rPr>
          <w:rFonts w:cstheme="minorHAnsi"/>
          <w:b/>
          <w:bCs/>
          <w:sz w:val="24"/>
          <w:szCs w:val="24"/>
          <w:u w:val="single"/>
        </w:rPr>
        <w:t>Przeznaczenie lokal</w:t>
      </w:r>
      <w:r w:rsidR="00BB30F7" w:rsidRPr="00D441F5">
        <w:rPr>
          <w:rFonts w:cstheme="minorHAnsi"/>
          <w:b/>
          <w:bCs/>
          <w:sz w:val="24"/>
          <w:szCs w:val="24"/>
          <w:u w:val="single"/>
        </w:rPr>
        <w:t>i</w:t>
      </w:r>
      <w:r w:rsidRPr="00D441F5">
        <w:rPr>
          <w:rFonts w:cstheme="minorHAnsi"/>
          <w:b/>
          <w:bCs/>
          <w:sz w:val="24"/>
          <w:szCs w:val="24"/>
          <w:u w:val="single"/>
        </w:rPr>
        <w:t xml:space="preserve"> użytkow</w:t>
      </w:r>
      <w:r w:rsidR="00BB30F7" w:rsidRPr="00D441F5">
        <w:rPr>
          <w:rFonts w:cstheme="minorHAnsi"/>
          <w:b/>
          <w:bCs/>
          <w:sz w:val="24"/>
          <w:szCs w:val="24"/>
          <w:u w:val="single"/>
        </w:rPr>
        <w:t>ych</w:t>
      </w:r>
      <w:r w:rsidRPr="00D441F5">
        <w:rPr>
          <w:rFonts w:cstheme="minorHAnsi"/>
          <w:b/>
          <w:bCs/>
          <w:sz w:val="24"/>
          <w:szCs w:val="24"/>
          <w:u w:val="single"/>
        </w:rPr>
        <w:t>:</w:t>
      </w:r>
      <w:r w:rsidRPr="00D441F5">
        <w:rPr>
          <w:rFonts w:cstheme="minorHAnsi"/>
          <w:sz w:val="24"/>
          <w:szCs w:val="24"/>
        </w:rPr>
        <w:t xml:space="preserve"> z</w:t>
      </w:r>
      <w:r w:rsidR="00DF3F1D" w:rsidRPr="00D441F5">
        <w:rPr>
          <w:rFonts w:cstheme="minorHAnsi"/>
          <w:sz w:val="24"/>
          <w:szCs w:val="24"/>
        </w:rPr>
        <w:t>godnie z miejscowym planem zagospodarowania przestrzennego Gminy Końskowola zatwierdzonego uchwałą Nr XLIX/251/2018 z dnia 4</w:t>
      </w:r>
      <w:r w:rsidR="00A508F9">
        <w:rPr>
          <w:rFonts w:cstheme="minorHAnsi"/>
          <w:sz w:val="24"/>
          <w:szCs w:val="24"/>
        </w:rPr>
        <w:t> </w:t>
      </w:r>
      <w:r w:rsidR="00DF3F1D" w:rsidRPr="00D441F5">
        <w:rPr>
          <w:rFonts w:cstheme="minorHAnsi"/>
          <w:sz w:val="24"/>
          <w:szCs w:val="24"/>
        </w:rPr>
        <w:t xml:space="preserve">kwietnia 2018 r. </w:t>
      </w:r>
      <w:r w:rsidR="00DF3F1D" w:rsidRPr="00D441F5">
        <w:rPr>
          <w:rFonts w:cstheme="minorHAnsi"/>
          <w:i/>
          <w:sz w:val="24"/>
          <w:szCs w:val="24"/>
        </w:rPr>
        <w:t xml:space="preserve">w sprawie zmian miejscowego Planu Zagospodarowania Przestrzennego Ośrodka Gminnego Końskowola </w:t>
      </w:r>
      <w:r w:rsidR="00DF3F1D" w:rsidRPr="00D441F5">
        <w:rPr>
          <w:rFonts w:cstheme="minorHAnsi"/>
          <w:sz w:val="24"/>
          <w:szCs w:val="24"/>
        </w:rPr>
        <w:t>(dz. Urz. Woj. Lub. z dnia 11-05-2018 r. poz. 2399</w:t>
      </w:r>
      <w:r w:rsidR="00DF3F1D" w:rsidRPr="00D441F5">
        <w:rPr>
          <w:rFonts w:cstheme="minorHAnsi"/>
          <w:i/>
          <w:sz w:val="24"/>
          <w:szCs w:val="24"/>
        </w:rPr>
        <w:t>)</w:t>
      </w:r>
      <w:r w:rsidR="00DF3F1D" w:rsidRPr="00D441F5">
        <w:rPr>
          <w:rFonts w:cstheme="minorHAnsi"/>
          <w:sz w:val="24"/>
          <w:szCs w:val="24"/>
        </w:rPr>
        <w:t>, część nieruchomości przeznaczona do wynajmu</w:t>
      </w:r>
      <w:r w:rsidR="00AE36E9" w:rsidRPr="00D441F5">
        <w:rPr>
          <w:rFonts w:cstheme="minorHAnsi"/>
          <w:sz w:val="24"/>
          <w:szCs w:val="24"/>
        </w:rPr>
        <w:t xml:space="preserve"> leży</w:t>
      </w:r>
      <w:r w:rsidR="00DF3F1D" w:rsidRPr="00D441F5">
        <w:rPr>
          <w:rFonts w:cstheme="minorHAnsi"/>
          <w:sz w:val="24"/>
          <w:szCs w:val="24"/>
        </w:rPr>
        <w:t xml:space="preserve"> w terenach oznaczonych symbolem KX – teren Rynku. Podstawowym przeznaczeniem terenu jest plac miejski – Rynek wraz z budynkiem historycznego ratusza. Przeznaczenie uzupełniające obejmuje: 1) dla budynku historycznego ratusza funkcje usług publicznych, gastronomicznych, handlowych oraz innych funkcji komercyjnych; (…).  </w:t>
      </w:r>
    </w:p>
    <w:p w14:paraId="0A36F8AD" w14:textId="7D715BE5" w:rsidR="00DF3F1D" w:rsidRPr="00D441F5" w:rsidRDefault="00DF3F1D" w:rsidP="001E1BE4">
      <w:pPr>
        <w:spacing w:after="0" w:line="240" w:lineRule="auto"/>
        <w:rPr>
          <w:rFonts w:eastAsia="Times New Roman" w:cstheme="minorHAnsi"/>
          <w:b/>
          <w:bCs/>
          <w:sz w:val="24"/>
          <w:szCs w:val="24"/>
          <w:lang w:eastAsia="pl-PL"/>
        </w:rPr>
      </w:pPr>
      <w:r w:rsidRPr="00D441F5">
        <w:rPr>
          <w:rFonts w:cstheme="minorHAnsi"/>
          <w:b/>
          <w:bCs/>
          <w:sz w:val="24"/>
          <w:szCs w:val="24"/>
        </w:rPr>
        <w:t>Lokal</w:t>
      </w:r>
      <w:r w:rsidR="00BB30F7" w:rsidRPr="00D441F5">
        <w:rPr>
          <w:rFonts w:cstheme="minorHAnsi"/>
          <w:b/>
          <w:bCs/>
          <w:sz w:val="24"/>
          <w:szCs w:val="24"/>
        </w:rPr>
        <w:t>e</w:t>
      </w:r>
      <w:r w:rsidRPr="00D441F5">
        <w:rPr>
          <w:rFonts w:cstheme="minorHAnsi"/>
          <w:b/>
          <w:bCs/>
          <w:sz w:val="24"/>
          <w:szCs w:val="24"/>
        </w:rPr>
        <w:t xml:space="preserve"> użytkow</w:t>
      </w:r>
      <w:r w:rsidR="00BB30F7" w:rsidRPr="00D441F5">
        <w:rPr>
          <w:rFonts w:cstheme="minorHAnsi"/>
          <w:b/>
          <w:bCs/>
          <w:sz w:val="24"/>
          <w:szCs w:val="24"/>
        </w:rPr>
        <w:t>e</w:t>
      </w:r>
      <w:r w:rsidRPr="00D441F5">
        <w:rPr>
          <w:rFonts w:cstheme="minorHAnsi"/>
          <w:b/>
          <w:bCs/>
          <w:sz w:val="24"/>
          <w:szCs w:val="24"/>
        </w:rPr>
        <w:t xml:space="preserve"> przeznaczon</w:t>
      </w:r>
      <w:r w:rsidR="00BB30F7" w:rsidRPr="00D441F5">
        <w:rPr>
          <w:rFonts w:cstheme="minorHAnsi"/>
          <w:b/>
          <w:bCs/>
          <w:sz w:val="24"/>
          <w:szCs w:val="24"/>
        </w:rPr>
        <w:t>e</w:t>
      </w:r>
      <w:r w:rsidRPr="00D441F5">
        <w:rPr>
          <w:rFonts w:cstheme="minorHAnsi"/>
          <w:b/>
          <w:bCs/>
          <w:sz w:val="24"/>
          <w:szCs w:val="24"/>
        </w:rPr>
        <w:t xml:space="preserve"> na </w:t>
      </w:r>
      <w:r w:rsidR="00C02AC2" w:rsidRPr="00D441F5">
        <w:rPr>
          <w:rFonts w:cstheme="minorHAnsi"/>
          <w:b/>
          <w:bCs/>
          <w:sz w:val="24"/>
          <w:szCs w:val="24"/>
        </w:rPr>
        <w:t xml:space="preserve">działalność </w:t>
      </w:r>
      <w:r w:rsidR="00D31743" w:rsidRPr="00D441F5">
        <w:rPr>
          <w:rFonts w:cstheme="minorHAnsi"/>
          <w:b/>
          <w:bCs/>
          <w:sz w:val="24"/>
          <w:szCs w:val="24"/>
        </w:rPr>
        <w:t>handlową (sklep)</w:t>
      </w:r>
      <w:r w:rsidRPr="00D441F5">
        <w:rPr>
          <w:rFonts w:cstheme="minorHAnsi"/>
          <w:b/>
          <w:bCs/>
          <w:sz w:val="24"/>
          <w:szCs w:val="24"/>
        </w:rPr>
        <w:t>.</w:t>
      </w:r>
    </w:p>
    <w:p w14:paraId="6999D68E" w14:textId="77777777" w:rsidR="00FB75E9" w:rsidRPr="00D441F5" w:rsidRDefault="00FB75E9" w:rsidP="001E1BE4">
      <w:pPr>
        <w:spacing w:after="0" w:line="240" w:lineRule="auto"/>
        <w:rPr>
          <w:rFonts w:eastAsia="Times New Roman" w:cstheme="minorHAnsi"/>
          <w:sz w:val="24"/>
          <w:szCs w:val="24"/>
          <w:lang w:eastAsia="pl-PL"/>
        </w:rPr>
      </w:pPr>
    </w:p>
    <w:p w14:paraId="540B71E1" w14:textId="5CCACD20" w:rsidR="00DF3F1D" w:rsidRPr="00D441F5" w:rsidRDefault="00AA0C81" w:rsidP="00FB75E9">
      <w:pPr>
        <w:spacing w:after="0" w:line="240" w:lineRule="auto"/>
        <w:jc w:val="both"/>
        <w:rPr>
          <w:rFonts w:cstheme="minorHAnsi"/>
          <w:sz w:val="24"/>
          <w:szCs w:val="24"/>
        </w:rPr>
      </w:pPr>
      <w:r w:rsidRPr="00D441F5">
        <w:rPr>
          <w:rFonts w:cstheme="minorHAnsi"/>
          <w:b/>
          <w:bCs/>
          <w:sz w:val="24"/>
          <w:szCs w:val="24"/>
          <w:u w:val="single"/>
        </w:rPr>
        <w:t>Zasady aktualizacji opłat:</w:t>
      </w:r>
      <w:r w:rsidRPr="00D441F5">
        <w:rPr>
          <w:rFonts w:eastAsia="Times New Roman" w:cstheme="minorHAnsi"/>
          <w:sz w:val="24"/>
          <w:szCs w:val="24"/>
          <w:lang w:eastAsia="pl-PL"/>
        </w:rPr>
        <w:t xml:space="preserve"> coroczna waloryzacja </w:t>
      </w:r>
      <w:r w:rsidRPr="00D441F5">
        <w:rPr>
          <w:rFonts w:cstheme="minorHAnsi"/>
          <w:sz w:val="24"/>
          <w:szCs w:val="24"/>
        </w:rPr>
        <w:t xml:space="preserve">czynszu zgodnie ze wskaźnikiem wzrostu cen towarów i usług konsumpcyjnych ogłaszanych przez Prezesa GUS za rok poprzedni. </w:t>
      </w:r>
    </w:p>
    <w:p w14:paraId="6B2C2D5F" w14:textId="77777777" w:rsidR="00FB75E9" w:rsidRPr="00D441F5" w:rsidRDefault="00FB75E9" w:rsidP="00FB75E9">
      <w:pPr>
        <w:spacing w:after="0" w:line="240" w:lineRule="auto"/>
        <w:jc w:val="both"/>
        <w:rPr>
          <w:rFonts w:eastAsia="Times New Roman" w:cstheme="minorHAnsi"/>
          <w:sz w:val="24"/>
          <w:szCs w:val="24"/>
          <w:lang w:eastAsia="pl-PL"/>
        </w:rPr>
      </w:pPr>
    </w:p>
    <w:p w14:paraId="2BDDF84F" w14:textId="16E8D765" w:rsidR="00AA0C81" w:rsidRPr="00D441F5" w:rsidRDefault="00AA0C81" w:rsidP="00FB75E9">
      <w:pPr>
        <w:spacing w:after="0" w:line="240" w:lineRule="auto"/>
        <w:jc w:val="both"/>
        <w:rPr>
          <w:rFonts w:cstheme="minorHAnsi"/>
          <w:sz w:val="24"/>
          <w:szCs w:val="24"/>
        </w:rPr>
      </w:pPr>
      <w:r w:rsidRPr="00D441F5">
        <w:rPr>
          <w:rFonts w:cstheme="minorHAnsi"/>
          <w:b/>
          <w:bCs/>
          <w:sz w:val="24"/>
          <w:szCs w:val="24"/>
          <w:u w:val="single"/>
        </w:rPr>
        <w:t>Forma zbycia nieruchomości:</w:t>
      </w:r>
      <w:r w:rsidRPr="00D441F5">
        <w:rPr>
          <w:rFonts w:eastAsia="Times New Roman" w:cstheme="minorHAnsi"/>
          <w:sz w:val="24"/>
          <w:szCs w:val="24"/>
          <w:lang w:eastAsia="pl-PL"/>
        </w:rPr>
        <w:t xml:space="preserve"> </w:t>
      </w:r>
      <w:r w:rsidR="00FB75E9" w:rsidRPr="00D441F5">
        <w:rPr>
          <w:rFonts w:eastAsia="Times New Roman" w:cstheme="minorHAnsi"/>
          <w:sz w:val="24"/>
          <w:szCs w:val="24"/>
          <w:lang w:eastAsia="pl-PL"/>
        </w:rPr>
        <w:t>n</w:t>
      </w:r>
      <w:r w:rsidRPr="00D441F5">
        <w:rPr>
          <w:rFonts w:cstheme="minorHAnsi"/>
          <w:sz w:val="24"/>
          <w:szCs w:val="24"/>
        </w:rPr>
        <w:t>ajem na czas nieoznaczony na podstawie uchwał Nr</w:t>
      </w:r>
      <w:r w:rsidR="00E54ADB" w:rsidRPr="00D441F5">
        <w:rPr>
          <w:rFonts w:cstheme="minorHAnsi"/>
          <w:sz w:val="24"/>
          <w:szCs w:val="24"/>
        </w:rPr>
        <w:t> </w:t>
      </w:r>
      <w:r w:rsidRPr="00D441F5">
        <w:rPr>
          <w:rFonts w:cstheme="minorHAnsi"/>
          <w:sz w:val="24"/>
          <w:szCs w:val="24"/>
        </w:rPr>
        <w:t>XII/</w:t>
      </w:r>
      <w:r w:rsidR="00BB30F7" w:rsidRPr="00D441F5">
        <w:rPr>
          <w:rFonts w:cstheme="minorHAnsi"/>
          <w:sz w:val="24"/>
          <w:szCs w:val="24"/>
        </w:rPr>
        <w:t>81</w:t>
      </w:r>
      <w:r w:rsidRPr="00D441F5">
        <w:rPr>
          <w:rFonts w:cstheme="minorHAnsi"/>
          <w:sz w:val="24"/>
          <w:szCs w:val="24"/>
        </w:rPr>
        <w:t>/202</w:t>
      </w:r>
      <w:r w:rsidR="00BB30F7" w:rsidRPr="00D441F5">
        <w:rPr>
          <w:rFonts w:cstheme="minorHAnsi"/>
          <w:sz w:val="24"/>
          <w:szCs w:val="24"/>
        </w:rPr>
        <w:t>5</w:t>
      </w:r>
      <w:r w:rsidRPr="00D441F5">
        <w:rPr>
          <w:rFonts w:cstheme="minorHAnsi"/>
          <w:sz w:val="24"/>
          <w:szCs w:val="24"/>
        </w:rPr>
        <w:t xml:space="preserve"> Rady </w:t>
      </w:r>
      <w:r w:rsidR="00BB30F7" w:rsidRPr="00D441F5">
        <w:rPr>
          <w:rFonts w:cstheme="minorHAnsi"/>
          <w:sz w:val="24"/>
          <w:szCs w:val="24"/>
        </w:rPr>
        <w:t>Miasta</w:t>
      </w:r>
      <w:r w:rsidRPr="00D441F5">
        <w:rPr>
          <w:rFonts w:cstheme="minorHAnsi"/>
          <w:sz w:val="24"/>
          <w:szCs w:val="24"/>
        </w:rPr>
        <w:t xml:space="preserve"> Końskowola z dnia 2</w:t>
      </w:r>
      <w:r w:rsidR="00BB30F7" w:rsidRPr="00D441F5">
        <w:rPr>
          <w:rFonts w:cstheme="minorHAnsi"/>
          <w:sz w:val="24"/>
          <w:szCs w:val="24"/>
        </w:rPr>
        <w:t>6 lutego 2025</w:t>
      </w:r>
      <w:r w:rsidRPr="00D441F5">
        <w:rPr>
          <w:rFonts w:cstheme="minorHAnsi"/>
          <w:sz w:val="24"/>
          <w:szCs w:val="24"/>
        </w:rPr>
        <w:t xml:space="preserve"> r.</w:t>
      </w:r>
      <w:r w:rsidRPr="00D441F5">
        <w:rPr>
          <w:rFonts w:cstheme="minorHAnsi"/>
          <w:i/>
          <w:iCs/>
          <w:sz w:val="24"/>
          <w:szCs w:val="24"/>
        </w:rPr>
        <w:t xml:space="preserve"> w sprawie wyrażenia zgody </w:t>
      </w:r>
      <w:r w:rsidRPr="00D441F5">
        <w:rPr>
          <w:rFonts w:cstheme="minorHAnsi"/>
          <w:i/>
          <w:iCs/>
          <w:sz w:val="24"/>
          <w:szCs w:val="24"/>
        </w:rPr>
        <w:lastRenderedPageBreak/>
        <w:t>na zawarcie umowy najmu lokalu użytkowego położonego w Końskowoli na czas nieoznaczony</w:t>
      </w:r>
      <w:r w:rsidR="00BB30F7" w:rsidRPr="00D441F5">
        <w:rPr>
          <w:rFonts w:cstheme="minorHAnsi"/>
          <w:i/>
          <w:iCs/>
          <w:sz w:val="24"/>
          <w:szCs w:val="24"/>
        </w:rPr>
        <w:t xml:space="preserve"> (sklep I) </w:t>
      </w:r>
      <w:r w:rsidR="00BB30F7" w:rsidRPr="00D441F5">
        <w:rPr>
          <w:rFonts w:cstheme="minorHAnsi"/>
          <w:sz w:val="24"/>
          <w:szCs w:val="24"/>
        </w:rPr>
        <w:t>ora</w:t>
      </w:r>
      <w:r w:rsidR="00D441F5">
        <w:rPr>
          <w:rFonts w:cstheme="minorHAnsi"/>
          <w:sz w:val="24"/>
          <w:szCs w:val="24"/>
        </w:rPr>
        <w:t>z</w:t>
      </w:r>
      <w:r w:rsidR="00BB30F7" w:rsidRPr="00D441F5">
        <w:rPr>
          <w:rFonts w:cstheme="minorHAnsi"/>
          <w:sz w:val="24"/>
          <w:szCs w:val="24"/>
        </w:rPr>
        <w:t xml:space="preserve"> uchwały Nr</w:t>
      </w:r>
      <w:r w:rsidR="001C5113">
        <w:rPr>
          <w:rFonts w:cstheme="minorHAnsi"/>
          <w:sz w:val="24"/>
          <w:szCs w:val="24"/>
        </w:rPr>
        <w:t xml:space="preserve"> </w:t>
      </w:r>
      <w:r w:rsidR="00BB30F7" w:rsidRPr="00D441F5">
        <w:rPr>
          <w:rFonts w:cstheme="minorHAnsi"/>
          <w:sz w:val="24"/>
          <w:szCs w:val="24"/>
        </w:rPr>
        <w:t>XII/82/2025 Rady Miasta Końskowola z dnia 26 lutego 2025 r.</w:t>
      </w:r>
      <w:r w:rsidR="00BB30F7" w:rsidRPr="00D441F5">
        <w:rPr>
          <w:rFonts w:cstheme="minorHAnsi"/>
          <w:i/>
          <w:iCs/>
          <w:sz w:val="24"/>
          <w:szCs w:val="24"/>
        </w:rPr>
        <w:t xml:space="preserve"> w sprawie wyrażenia zgody na zawarcie umowy najmu lokalu użytkowego położonego w Końskowoli na czas nieoznaczony (sklep II)</w:t>
      </w:r>
      <w:r w:rsidR="00BB30F7" w:rsidRPr="00D441F5">
        <w:rPr>
          <w:rFonts w:cstheme="minorHAnsi"/>
          <w:sz w:val="24"/>
          <w:szCs w:val="24"/>
        </w:rPr>
        <w:t xml:space="preserve"> </w:t>
      </w:r>
      <w:r w:rsidRPr="00D441F5">
        <w:rPr>
          <w:rFonts w:cstheme="minorHAnsi"/>
          <w:sz w:val="24"/>
          <w:szCs w:val="24"/>
        </w:rPr>
        <w:t>.</w:t>
      </w:r>
    </w:p>
    <w:p w14:paraId="7EBCDB0C" w14:textId="7AC1E15A" w:rsidR="00DF3F1D" w:rsidRPr="00D441F5" w:rsidRDefault="00DF3F1D" w:rsidP="00FB75E9">
      <w:pPr>
        <w:spacing w:after="0" w:line="240" w:lineRule="auto"/>
        <w:jc w:val="both"/>
        <w:rPr>
          <w:rFonts w:eastAsia="Times New Roman" w:cstheme="minorHAnsi"/>
          <w:sz w:val="24"/>
          <w:szCs w:val="24"/>
          <w:lang w:eastAsia="pl-PL"/>
        </w:rPr>
      </w:pPr>
    </w:p>
    <w:p w14:paraId="7A0AB4B8" w14:textId="77777777" w:rsidR="00BB30F7" w:rsidRPr="00D441F5" w:rsidRDefault="009510CA" w:rsidP="00FB75E9">
      <w:pPr>
        <w:spacing w:after="0" w:line="240" w:lineRule="auto"/>
        <w:jc w:val="both"/>
        <w:rPr>
          <w:rFonts w:cstheme="minorHAnsi"/>
          <w:b/>
          <w:sz w:val="24"/>
          <w:szCs w:val="24"/>
        </w:rPr>
      </w:pPr>
      <w:r w:rsidRPr="00D441F5">
        <w:rPr>
          <w:rFonts w:cstheme="minorHAnsi"/>
          <w:b/>
          <w:sz w:val="24"/>
          <w:szCs w:val="24"/>
          <w:u w:val="single"/>
        </w:rPr>
        <w:t>Cena wywoławcza:</w:t>
      </w:r>
      <w:r w:rsidRPr="00D441F5">
        <w:rPr>
          <w:rFonts w:cstheme="minorHAnsi"/>
          <w:b/>
          <w:sz w:val="24"/>
          <w:szCs w:val="24"/>
        </w:rPr>
        <w:t xml:space="preserve"> miesięczny czynsz netto</w:t>
      </w:r>
      <w:r w:rsidR="00BB30F7" w:rsidRPr="00D441F5">
        <w:rPr>
          <w:rFonts w:cstheme="minorHAnsi"/>
          <w:b/>
          <w:sz w:val="24"/>
          <w:szCs w:val="24"/>
        </w:rPr>
        <w:t>:</w:t>
      </w:r>
    </w:p>
    <w:p w14:paraId="050C7C57" w14:textId="5AFFEE03" w:rsidR="00BB30F7" w:rsidRPr="00D441F5" w:rsidRDefault="001C5113" w:rsidP="00FB75E9">
      <w:pPr>
        <w:spacing w:after="0" w:line="240" w:lineRule="auto"/>
        <w:jc w:val="both"/>
        <w:rPr>
          <w:rFonts w:cstheme="minorHAnsi"/>
          <w:b/>
          <w:sz w:val="24"/>
          <w:szCs w:val="24"/>
        </w:rPr>
      </w:pPr>
      <w:r>
        <w:rPr>
          <w:rFonts w:cstheme="minorHAnsi"/>
          <w:b/>
          <w:sz w:val="24"/>
          <w:szCs w:val="24"/>
        </w:rPr>
        <w:t>- s</w:t>
      </w:r>
      <w:r w:rsidR="00BB30F7" w:rsidRPr="00D441F5">
        <w:rPr>
          <w:rFonts w:cstheme="minorHAnsi"/>
          <w:b/>
          <w:sz w:val="24"/>
          <w:szCs w:val="24"/>
        </w:rPr>
        <w:t xml:space="preserve">klep I </w:t>
      </w:r>
      <w:r w:rsidRPr="00D441F5">
        <w:rPr>
          <w:rFonts w:cstheme="minorHAnsi"/>
          <w:b/>
          <w:sz w:val="24"/>
          <w:szCs w:val="24"/>
        </w:rPr>
        <w:t>–</w:t>
      </w:r>
      <w:r w:rsidR="00BB30F7" w:rsidRPr="00D441F5">
        <w:rPr>
          <w:rFonts w:cstheme="minorHAnsi"/>
          <w:b/>
          <w:sz w:val="24"/>
          <w:szCs w:val="24"/>
        </w:rPr>
        <w:t xml:space="preserve"> </w:t>
      </w:r>
      <w:r w:rsidR="009510CA" w:rsidRPr="00D441F5">
        <w:rPr>
          <w:rFonts w:cstheme="minorHAnsi"/>
          <w:b/>
          <w:sz w:val="24"/>
          <w:szCs w:val="24"/>
        </w:rPr>
        <w:t xml:space="preserve"> </w:t>
      </w:r>
      <w:r w:rsidR="00BB30F7" w:rsidRPr="00D441F5">
        <w:rPr>
          <w:rFonts w:cstheme="minorHAnsi"/>
          <w:b/>
          <w:sz w:val="24"/>
          <w:szCs w:val="24"/>
        </w:rPr>
        <w:t>660</w:t>
      </w:r>
      <w:r w:rsidR="009510CA" w:rsidRPr="00D441F5">
        <w:rPr>
          <w:rFonts w:cstheme="minorHAnsi"/>
          <w:b/>
          <w:sz w:val="24"/>
          <w:szCs w:val="24"/>
        </w:rPr>
        <w:t>,00 zł</w:t>
      </w:r>
      <w:r w:rsidR="00BB30F7" w:rsidRPr="00D441F5">
        <w:rPr>
          <w:rFonts w:cstheme="minorHAnsi"/>
          <w:b/>
          <w:sz w:val="24"/>
          <w:szCs w:val="24"/>
        </w:rPr>
        <w:t>;</w:t>
      </w:r>
    </w:p>
    <w:p w14:paraId="379D29A2" w14:textId="7F7B9C4F" w:rsidR="00BB30F7" w:rsidRPr="00D441F5" w:rsidRDefault="001C5113" w:rsidP="00FB75E9">
      <w:pPr>
        <w:spacing w:after="0" w:line="240" w:lineRule="auto"/>
        <w:jc w:val="both"/>
        <w:rPr>
          <w:rFonts w:cstheme="minorHAnsi"/>
          <w:b/>
          <w:sz w:val="24"/>
          <w:szCs w:val="24"/>
        </w:rPr>
      </w:pPr>
      <w:r>
        <w:rPr>
          <w:rFonts w:cstheme="minorHAnsi"/>
          <w:b/>
          <w:sz w:val="24"/>
          <w:szCs w:val="24"/>
        </w:rPr>
        <w:t>- s</w:t>
      </w:r>
      <w:r w:rsidR="00BB30F7" w:rsidRPr="00D441F5">
        <w:rPr>
          <w:rFonts w:cstheme="minorHAnsi"/>
          <w:b/>
          <w:sz w:val="24"/>
          <w:szCs w:val="24"/>
        </w:rPr>
        <w:t>klep II – 310,00 zł.</w:t>
      </w:r>
    </w:p>
    <w:p w14:paraId="5CCE9025" w14:textId="23531042" w:rsidR="009510CA" w:rsidRPr="00D441F5" w:rsidRDefault="009510CA" w:rsidP="00FB75E9">
      <w:pPr>
        <w:spacing w:after="0" w:line="240" w:lineRule="auto"/>
        <w:jc w:val="both"/>
        <w:rPr>
          <w:rFonts w:cstheme="minorHAnsi"/>
          <w:bCs/>
          <w:sz w:val="24"/>
          <w:szCs w:val="24"/>
        </w:rPr>
      </w:pPr>
      <w:r w:rsidRPr="00D441F5">
        <w:rPr>
          <w:rFonts w:cstheme="minorHAnsi"/>
          <w:bCs/>
          <w:sz w:val="24"/>
          <w:szCs w:val="24"/>
        </w:rPr>
        <w:t>Cena wywoławcza nie obejmuje podatku od towarów i usług, który będzie naliczany według zasad i stawek obowiązujących w</w:t>
      </w:r>
      <w:r w:rsidR="00E54ADB" w:rsidRPr="00D441F5">
        <w:rPr>
          <w:rFonts w:cstheme="minorHAnsi"/>
          <w:bCs/>
          <w:sz w:val="24"/>
          <w:szCs w:val="24"/>
        </w:rPr>
        <w:t> </w:t>
      </w:r>
      <w:r w:rsidRPr="00D441F5">
        <w:rPr>
          <w:rFonts w:cstheme="minorHAnsi"/>
          <w:bCs/>
          <w:sz w:val="24"/>
          <w:szCs w:val="24"/>
        </w:rPr>
        <w:t>dniu zawarcia umowy; opłat za dostarczanie energii elektrycznej, odbioru odpadów komunalnych oraz podatku od</w:t>
      </w:r>
      <w:r w:rsidR="00E54ADB" w:rsidRPr="00D441F5">
        <w:rPr>
          <w:rFonts w:cstheme="minorHAnsi"/>
          <w:bCs/>
          <w:sz w:val="24"/>
          <w:szCs w:val="24"/>
        </w:rPr>
        <w:t> </w:t>
      </w:r>
      <w:r w:rsidRPr="00D441F5">
        <w:rPr>
          <w:rFonts w:cstheme="minorHAnsi"/>
          <w:bCs/>
          <w:sz w:val="24"/>
          <w:szCs w:val="24"/>
        </w:rPr>
        <w:t>nieruchomości</w:t>
      </w:r>
      <w:r w:rsidR="00E54ADB" w:rsidRPr="00D441F5">
        <w:rPr>
          <w:rFonts w:cstheme="minorHAnsi"/>
          <w:bCs/>
          <w:sz w:val="24"/>
          <w:szCs w:val="24"/>
        </w:rPr>
        <w:t>.</w:t>
      </w:r>
      <w:r w:rsidRPr="00D441F5">
        <w:rPr>
          <w:rFonts w:cstheme="minorHAnsi"/>
          <w:bCs/>
          <w:sz w:val="24"/>
          <w:szCs w:val="24"/>
        </w:rPr>
        <w:t xml:space="preserve"> </w:t>
      </w:r>
    </w:p>
    <w:p w14:paraId="7AEF26B6" w14:textId="43AD1F69" w:rsidR="00AA0C81" w:rsidRPr="00D441F5" w:rsidRDefault="00AA0C81" w:rsidP="001E1BE4">
      <w:pPr>
        <w:spacing w:after="0" w:line="240" w:lineRule="auto"/>
        <w:rPr>
          <w:rFonts w:eastAsia="Times New Roman" w:cstheme="minorHAnsi"/>
          <w:sz w:val="24"/>
          <w:szCs w:val="24"/>
          <w:lang w:eastAsia="pl-PL"/>
        </w:rPr>
      </w:pPr>
    </w:p>
    <w:p w14:paraId="7C76AD86" w14:textId="2C21193F" w:rsidR="009510CA" w:rsidRPr="00D441F5" w:rsidRDefault="009510CA" w:rsidP="001E1BE4">
      <w:pPr>
        <w:spacing w:after="0" w:line="240" w:lineRule="auto"/>
        <w:jc w:val="both"/>
        <w:rPr>
          <w:rFonts w:cstheme="minorHAnsi"/>
          <w:sz w:val="24"/>
          <w:szCs w:val="24"/>
        </w:rPr>
      </w:pPr>
      <w:r w:rsidRPr="00D441F5">
        <w:rPr>
          <w:rFonts w:cstheme="minorHAnsi"/>
          <w:b/>
          <w:sz w:val="24"/>
          <w:szCs w:val="24"/>
          <w:u w:val="single"/>
        </w:rPr>
        <w:t>Termin i miejsce przetargu:</w:t>
      </w:r>
      <w:r w:rsidRPr="00D441F5">
        <w:rPr>
          <w:rFonts w:cstheme="minorHAnsi"/>
          <w:sz w:val="24"/>
          <w:szCs w:val="24"/>
        </w:rPr>
        <w:t xml:space="preserve"> przetarg odbędzie się </w:t>
      </w:r>
      <w:r w:rsidR="00D441F5" w:rsidRPr="00D441F5">
        <w:rPr>
          <w:rFonts w:cstheme="minorHAnsi"/>
          <w:b/>
          <w:sz w:val="24"/>
          <w:szCs w:val="24"/>
        </w:rPr>
        <w:t>15 kwietnia 2025</w:t>
      </w:r>
      <w:r w:rsidRPr="00D441F5">
        <w:rPr>
          <w:rFonts w:cstheme="minorHAnsi"/>
          <w:b/>
          <w:sz w:val="24"/>
          <w:szCs w:val="24"/>
        </w:rPr>
        <w:t xml:space="preserve"> r. o godz.</w:t>
      </w:r>
      <w:r w:rsidR="00D31743" w:rsidRPr="00D441F5">
        <w:rPr>
          <w:rFonts w:cstheme="minorHAnsi"/>
          <w:b/>
          <w:sz w:val="24"/>
          <w:szCs w:val="24"/>
        </w:rPr>
        <w:t xml:space="preserve"> </w:t>
      </w:r>
      <w:r w:rsidRPr="00D441F5">
        <w:rPr>
          <w:rFonts w:cstheme="minorHAnsi"/>
          <w:b/>
          <w:sz w:val="24"/>
          <w:szCs w:val="24"/>
        </w:rPr>
        <w:t>1</w:t>
      </w:r>
      <w:r w:rsidR="00FB75E9" w:rsidRPr="00D441F5">
        <w:rPr>
          <w:rFonts w:cstheme="minorHAnsi"/>
          <w:b/>
          <w:sz w:val="24"/>
          <w:szCs w:val="24"/>
        </w:rPr>
        <w:t>2</w:t>
      </w:r>
      <w:r w:rsidRPr="00D441F5">
        <w:rPr>
          <w:rFonts w:cstheme="minorHAnsi"/>
          <w:b/>
          <w:sz w:val="24"/>
          <w:szCs w:val="24"/>
        </w:rPr>
        <w:t>:00</w:t>
      </w:r>
      <w:r w:rsidRPr="00D441F5">
        <w:rPr>
          <w:rFonts w:cstheme="minorHAnsi"/>
          <w:sz w:val="24"/>
          <w:szCs w:val="24"/>
        </w:rPr>
        <w:t xml:space="preserve"> </w:t>
      </w:r>
      <w:r w:rsidR="00D441F5" w:rsidRPr="00CC30B1">
        <w:rPr>
          <w:rFonts w:cstheme="minorHAnsi"/>
          <w:b/>
          <w:bCs/>
          <w:sz w:val="24"/>
          <w:szCs w:val="24"/>
        </w:rPr>
        <w:t xml:space="preserve">(sklep I) </w:t>
      </w:r>
      <w:r w:rsidR="00D441F5" w:rsidRPr="00D441F5">
        <w:rPr>
          <w:rFonts w:cstheme="minorHAnsi"/>
          <w:sz w:val="24"/>
          <w:szCs w:val="24"/>
        </w:rPr>
        <w:t>oraz</w:t>
      </w:r>
      <w:r w:rsidR="00D441F5" w:rsidRPr="00A508F9">
        <w:rPr>
          <w:rFonts w:cstheme="minorHAnsi"/>
          <w:b/>
          <w:bCs/>
          <w:sz w:val="24"/>
          <w:szCs w:val="24"/>
        </w:rPr>
        <w:t xml:space="preserve"> </w:t>
      </w:r>
      <w:r w:rsidR="00A508F9">
        <w:rPr>
          <w:rFonts w:cstheme="minorHAnsi"/>
          <w:b/>
          <w:bCs/>
          <w:sz w:val="24"/>
          <w:szCs w:val="24"/>
        </w:rPr>
        <w:t xml:space="preserve">o </w:t>
      </w:r>
      <w:r w:rsidR="00D441F5" w:rsidRPr="00A508F9">
        <w:rPr>
          <w:rFonts w:cstheme="minorHAnsi"/>
          <w:b/>
          <w:bCs/>
          <w:sz w:val="24"/>
          <w:szCs w:val="24"/>
        </w:rPr>
        <w:t>godz. 12:15</w:t>
      </w:r>
      <w:r w:rsidR="00D441F5" w:rsidRPr="00D441F5">
        <w:rPr>
          <w:rFonts w:cstheme="minorHAnsi"/>
          <w:sz w:val="24"/>
          <w:szCs w:val="24"/>
        </w:rPr>
        <w:t xml:space="preserve"> </w:t>
      </w:r>
      <w:r w:rsidR="00D441F5" w:rsidRPr="00CC30B1">
        <w:rPr>
          <w:rFonts w:cstheme="minorHAnsi"/>
          <w:b/>
          <w:bCs/>
          <w:sz w:val="24"/>
          <w:szCs w:val="24"/>
        </w:rPr>
        <w:t>(sklep II)</w:t>
      </w:r>
      <w:r w:rsidR="00D441F5" w:rsidRPr="00D441F5">
        <w:rPr>
          <w:rFonts w:cstheme="minorHAnsi"/>
          <w:sz w:val="24"/>
          <w:szCs w:val="24"/>
        </w:rPr>
        <w:t xml:space="preserve"> </w:t>
      </w:r>
      <w:r w:rsidRPr="00D441F5">
        <w:rPr>
          <w:rFonts w:cstheme="minorHAnsi"/>
          <w:sz w:val="24"/>
          <w:szCs w:val="24"/>
        </w:rPr>
        <w:t>w</w:t>
      </w:r>
      <w:r w:rsidR="00D441F5">
        <w:rPr>
          <w:rFonts w:cstheme="minorHAnsi"/>
          <w:sz w:val="24"/>
          <w:szCs w:val="24"/>
        </w:rPr>
        <w:t xml:space="preserve"> </w:t>
      </w:r>
      <w:r w:rsidRPr="00D441F5">
        <w:rPr>
          <w:rFonts w:cstheme="minorHAnsi"/>
          <w:sz w:val="24"/>
          <w:szCs w:val="24"/>
        </w:rPr>
        <w:t xml:space="preserve">siedzibie Urzędu </w:t>
      </w:r>
      <w:r w:rsidR="00D441F5" w:rsidRPr="00D441F5">
        <w:rPr>
          <w:rFonts w:cstheme="minorHAnsi"/>
          <w:sz w:val="24"/>
          <w:szCs w:val="24"/>
        </w:rPr>
        <w:t>Miasta</w:t>
      </w:r>
      <w:r w:rsidRPr="00D441F5">
        <w:rPr>
          <w:rFonts w:cstheme="minorHAnsi"/>
          <w:sz w:val="24"/>
          <w:szCs w:val="24"/>
        </w:rPr>
        <w:t xml:space="preserve"> w</w:t>
      </w:r>
      <w:r w:rsidR="00D441F5">
        <w:rPr>
          <w:rFonts w:cstheme="minorHAnsi"/>
          <w:sz w:val="24"/>
          <w:szCs w:val="24"/>
        </w:rPr>
        <w:t xml:space="preserve"> </w:t>
      </w:r>
      <w:r w:rsidRPr="00D441F5">
        <w:rPr>
          <w:rFonts w:cstheme="minorHAnsi"/>
          <w:sz w:val="24"/>
          <w:szCs w:val="24"/>
        </w:rPr>
        <w:t>Końskowoli przy ul. Pożowskiej 3a, I</w:t>
      </w:r>
      <w:r w:rsidR="00D441F5">
        <w:rPr>
          <w:rFonts w:cstheme="minorHAnsi"/>
          <w:sz w:val="24"/>
          <w:szCs w:val="24"/>
        </w:rPr>
        <w:t> </w:t>
      </w:r>
      <w:r w:rsidRPr="00D441F5">
        <w:rPr>
          <w:rFonts w:cstheme="minorHAnsi"/>
          <w:sz w:val="24"/>
          <w:szCs w:val="24"/>
        </w:rPr>
        <w:t>piętro, sala konferencyjna.</w:t>
      </w:r>
      <w:r w:rsidR="00FB75E9" w:rsidRPr="00D441F5">
        <w:rPr>
          <w:rFonts w:cstheme="minorHAnsi"/>
          <w:sz w:val="24"/>
          <w:szCs w:val="24"/>
        </w:rPr>
        <w:t xml:space="preserve"> </w:t>
      </w:r>
      <w:r w:rsidRPr="00D441F5">
        <w:rPr>
          <w:rFonts w:cstheme="minorHAnsi"/>
          <w:sz w:val="24"/>
          <w:szCs w:val="24"/>
        </w:rPr>
        <w:t xml:space="preserve">Przetarg przeprowadzi Komisja powołana Zarządzeniem </w:t>
      </w:r>
      <w:r w:rsidR="00BB30F7" w:rsidRPr="00D441F5">
        <w:rPr>
          <w:rFonts w:cstheme="minorHAnsi"/>
          <w:sz w:val="24"/>
          <w:szCs w:val="24"/>
        </w:rPr>
        <w:t xml:space="preserve">Burmistrza </w:t>
      </w:r>
      <w:r w:rsidRPr="00D441F5">
        <w:rPr>
          <w:rFonts w:cstheme="minorHAnsi"/>
          <w:sz w:val="24"/>
          <w:szCs w:val="24"/>
        </w:rPr>
        <w:t>Końskowol</w:t>
      </w:r>
      <w:r w:rsidR="00BB30F7" w:rsidRPr="00D441F5">
        <w:rPr>
          <w:rFonts w:cstheme="minorHAnsi"/>
          <w:sz w:val="24"/>
          <w:szCs w:val="24"/>
        </w:rPr>
        <w:t>i</w:t>
      </w:r>
      <w:r w:rsidRPr="00D441F5">
        <w:rPr>
          <w:rFonts w:cstheme="minorHAnsi"/>
          <w:sz w:val="24"/>
          <w:szCs w:val="24"/>
        </w:rPr>
        <w:t>.</w:t>
      </w:r>
    </w:p>
    <w:p w14:paraId="639ACC65" w14:textId="49C27726" w:rsidR="00AA0C81" w:rsidRPr="00D441F5" w:rsidRDefault="00AA0C81" w:rsidP="001E1BE4">
      <w:pPr>
        <w:spacing w:after="0" w:line="240" w:lineRule="auto"/>
        <w:rPr>
          <w:rFonts w:eastAsia="Times New Roman" w:cstheme="minorHAnsi"/>
          <w:sz w:val="24"/>
          <w:szCs w:val="24"/>
          <w:lang w:eastAsia="pl-PL"/>
        </w:rPr>
      </w:pPr>
    </w:p>
    <w:p w14:paraId="7DFC6818" w14:textId="77777777" w:rsidR="00BB30F7" w:rsidRPr="00D441F5" w:rsidRDefault="009510CA" w:rsidP="001E1BE4">
      <w:pPr>
        <w:spacing w:after="0" w:line="240" w:lineRule="auto"/>
        <w:rPr>
          <w:rFonts w:cstheme="minorHAnsi"/>
          <w:b/>
          <w:sz w:val="24"/>
          <w:szCs w:val="24"/>
          <w:u w:val="single"/>
        </w:rPr>
      </w:pPr>
      <w:r w:rsidRPr="00D441F5">
        <w:rPr>
          <w:rFonts w:cstheme="minorHAnsi"/>
          <w:b/>
          <w:sz w:val="24"/>
          <w:szCs w:val="24"/>
          <w:u w:val="single"/>
        </w:rPr>
        <w:t>Wysokość wadium w pieniądzu w PLN wynosi</w:t>
      </w:r>
      <w:r w:rsidR="00BB30F7" w:rsidRPr="00D441F5">
        <w:rPr>
          <w:rFonts w:cstheme="minorHAnsi"/>
          <w:b/>
          <w:sz w:val="24"/>
          <w:szCs w:val="24"/>
          <w:u w:val="single"/>
        </w:rPr>
        <w:t>:</w:t>
      </w:r>
    </w:p>
    <w:p w14:paraId="766519B9" w14:textId="013F9C19" w:rsidR="009510CA" w:rsidRPr="00D441F5" w:rsidRDefault="00BB30F7" w:rsidP="001E1BE4">
      <w:pPr>
        <w:spacing w:after="0" w:line="240" w:lineRule="auto"/>
        <w:rPr>
          <w:rFonts w:cstheme="minorHAnsi"/>
          <w:b/>
          <w:sz w:val="24"/>
          <w:szCs w:val="24"/>
          <w:u w:val="single"/>
        </w:rPr>
      </w:pPr>
      <w:r w:rsidRPr="00D441F5">
        <w:rPr>
          <w:rFonts w:cstheme="minorHAnsi"/>
          <w:b/>
          <w:sz w:val="24"/>
          <w:szCs w:val="24"/>
          <w:u w:val="single"/>
        </w:rPr>
        <w:t>- sklep I –</w:t>
      </w:r>
      <w:r w:rsidR="009510CA" w:rsidRPr="00D441F5">
        <w:rPr>
          <w:rFonts w:cstheme="minorHAnsi"/>
          <w:b/>
          <w:sz w:val="24"/>
          <w:szCs w:val="24"/>
          <w:u w:val="single"/>
        </w:rPr>
        <w:t xml:space="preserve"> </w:t>
      </w:r>
      <w:r w:rsidRPr="00D441F5">
        <w:rPr>
          <w:rFonts w:cstheme="minorHAnsi"/>
          <w:b/>
          <w:sz w:val="24"/>
          <w:szCs w:val="24"/>
          <w:u w:val="single"/>
        </w:rPr>
        <w:t>1.2</w:t>
      </w:r>
      <w:r w:rsidR="00D31743" w:rsidRPr="00D441F5">
        <w:rPr>
          <w:rFonts w:cstheme="minorHAnsi"/>
          <w:b/>
          <w:sz w:val="24"/>
          <w:szCs w:val="24"/>
          <w:u w:val="single"/>
        </w:rPr>
        <w:t>0</w:t>
      </w:r>
      <w:r w:rsidR="009510CA" w:rsidRPr="00D441F5">
        <w:rPr>
          <w:rFonts w:cstheme="minorHAnsi"/>
          <w:b/>
          <w:sz w:val="24"/>
          <w:szCs w:val="24"/>
          <w:u w:val="single"/>
        </w:rPr>
        <w:t>0,00 zł</w:t>
      </w:r>
      <w:r w:rsidRPr="00D441F5">
        <w:rPr>
          <w:rFonts w:cstheme="minorHAnsi"/>
          <w:b/>
          <w:sz w:val="24"/>
          <w:szCs w:val="24"/>
          <w:u w:val="single"/>
        </w:rPr>
        <w:t>;</w:t>
      </w:r>
    </w:p>
    <w:p w14:paraId="358FAC59" w14:textId="16346028" w:rsidR="00BB30F7" w:rsidRPr="00D441F5" w:rsidRDefault="00BB30F7" w:rsidP="001E1BE4">
      <w:pPr>
        <w:spacing w:after="0" w:line="240" w:lineRule="auto"/>
        <w:rPr>
          <w:rFonts w:cstheme="minorHAnsi"/>
          <w:b/>
          <w:sz w:val="24"/>
          <w:szCs w:val="24"/>
          <w:u w:val="single"/>
        </w:rPr>
      </w:pPr>
      <w:r w:rsidRPr="00D441F5">
        <w:rPr>
          <w:rFonts w:cstheme="minorHAnsi"/>
          <w:b/>
          <w:sz w:val="24"/>
          <w:szCs w:val="24"/>
          <w:u w:val="single"/>
        </w:rPr>
        <w:t>- sklep II – 600,00 zł.</w:t>
      </w:r>
    </w:p>
    <w:p w14:paraId="1B5FBC0B" w14:textId="77777777" w:rsidR="00BB30F7" w:rsidRPr="00D441F5" w:rsidRDefault="00BB30F7" w:rsidP="001E1BE4">
      <w:pPr>
        <w:spacing w:after="0" w:line="240" w:lineRule="auto"/>
        <w:rPr>
          <w:rFonts w:cstheme="minorHAnsi"/>
          <w:b/>
          <w:sz w:val="24"/>
          <w:szCs w:val="24"/>
          <w:u w:val="single"/>
        </w:rPr>
      </w:pPr>
    </w:p>
    <w:p w14:paraId="4461D016" w14:textId="0D952D97" w:rsidR="009510CA" w:rsidRPr="00D441F5" w:rsidRDefault="009510CA" w:rsidP="001E1BE4">
      <w:pPr>
        <w:spacing w:after="0" w:line="240" w:lineRule="auto"/>
        <w:rPr>
          <w:rFonts w:eastAsia="Times New Roman" w:cstheme="minorHAnsi"/>
          <w:sz w:val="24"/>
          <w:szCs w:val="24"/>
          <w:lang w:eastAsia="pl-PL"/>
        </w:rPr>
      </w:pPr>
    </w:p>
    <w:p w14:paraId="24C263DB" w14:textId="76CFEEAE" w:rsidR="009510CA" w:rsidRPr="00D441F5" w:rsidRDefault="009510CA" w:rsidP="001E1BE4">
      <w:pPr>
        <w:spacing w:after="0" w:line="240" w:lineRule="auto"/>
        <w:jc w:val="both"/>
        <w:rPr>
          <w:rFonts w:cstheme="minorHAnsi"/>
          <w:sz w:val="24"/>
          <w:szCs w:val="24"/>
        </w:rPr>
      </w:pPr>
      <w:r w:rsidRPr="00D441F5">
        <w:rPr>
          <w:rFonts w:cstheme="minorHAnsi"/>
          <w:b/>
          <w:sz w:val="24"/>
          <w:szCs w:val="24"/>
          <w:u w:val="single"/>
        </w:rPr>
        <w:t>Warunkiem uczestnictwa w przetargu jest:</w:t>
      </w:r>
      <w:r w:rsidRPr="00D441F5">
        <w:rPr>
          <w:rFonts w:cstheme="minorHAnsi"/>
          <w:sz w:val="24"/>
          <w:szCs w:val="24"/>
        </w:rPr>
        <w:t xml:space="preserve"> wniesienie wadium w pieniądzu, w wysokości podanej wyżej, na rachunek bankowy Urzędu </w:t>
      </w:r>
      <w:r w:rsidR="00D441F5" w:rsidRPr="00D441F5">
        <w:rPr>
          <w:rFonts w:cstheme="minorHAnsi"/>
          <w:sz w:val="24"/>
          <w:szCs w:val="24"/>
        </w:rPr>
        <w:t>Miasta</w:t>
      </w:r>
      <w:r w:rsidRPr="00D441F5">
        <w:rPr>
          <w:rFonts w:cstheme="minorHAnsi"/>
          <w:sz w:val="24"/>
          <w:szCs w:val="24"/>
        </w:rPr>
        <w:t xml:space="preserve"> w Końskowoli numer: 93 8741 0004 0000 2206 2000 0190, w taki sposób, aby uznanie rachunku (wpływ środków na rachunek) nastąpiło do dnia </w:t>
      </w:r>
      <w:r w:rsidR="00D441F5" w:rsidRPr="00D441F5">
        <w:rPr>
          <w:rFonts w:cstheme="minorHAnsi"/>
          <w:b/>
          <w:sz w:val="24"/>
          <w:szCs w:val="24"/>
        </w:rPr>
        <w:t xml:space="preserve">11 </w:t>
      </w:r>
      <w:r w:rsidR="00CC30B1">
        <w:rPr>
          <w:rFonts w:cstheme="minorHAnsi"/>
          <w:b/>
          <w:sz w:val="24"/>
          <w:szCs w:val="24"/>
        </w:rPr>
        <w:t>kwietnia</w:t>
      </w:r>
      <w:r w:rsidR="00D441F5" w:rsidRPr="00D441F5">
        <w:rPr>
          <w:rFonts w:cstheme="minorHAnsi"/>
          <w:b/>
          <w:sz w:val="24"/>
          <w:szCs w:val="24"/>
        </w:rPr>
        <w:t xml:space="preserve"> 2025</w:t>
      </w:r>
      <w:r w:rsidRPr="00D441F5">
        <w:rPr>
          <w:rFonts w:cstheme="minorHAnsi"/>
          <w:b/>
          <w:sz w:val="24"/>
          <w:szCs w:val="24"/>
        </w:rPr>
        <w:t xml:space="preserve"> r.</w:t>
      </w:r>
      <w:r w:rsidRPr="00D441F5">
        <w:rPr>
          <w:rFonts w:cstheme="minorHAnsi"/>
          <w:sz w:val="24"/>
          <w:szCs w:val="24"/>
        </w:rPr>
        <w:t xml:space="preserve"> </w:t>
      </w:r>
      <w:r w:rsidR="00AE36E9" w:rsidRPr="00D441F5">
        <w:rPr>
          <w:rFonts w:cstheme="minorHAnsi"/>
          <w:sz w:val="24"/>
          <w:szCs w:val="24"/>
        </w:rPr>
        <w:t>– włącznie. W</w:t>
      </w:r>
      <w:r w:rsidRPr="00D441F5">
        <w:rPr>
          <w:rFonts w:cstheme="minorHAnsi"/>
          <w:sz w:val="24"/>
          <w:szCs w:val="24"/>
        </w:rPr>
        <w:t>adium wpłacone przez osobę trzecią wniesione na</w:t>
      </w:r>
      <w:r w:rsidR="00A508F9">
        <w:rPr>
          <w:rFonts w:cstheme="minorHAnsi"/>
          <w:sz w:val="24"/>
          <w:szCs w:val="24"/>
        </w:rPr>
        <w:t> </w:t>
      </w:r>
      <w:r w:rsidRPr="00D441F5">
        <w:rPr>
          <w:rFonts w:cstheme="minorHAnsi"/>
          <w:sz w:val="24"/>
          <w:szCs w:val="24"/>
        </w:rPr>
        <w:t>rzecz innej osoby winno w</w:t>
      </w:r>
      <w:r w:rsidR="00E54ADB" w:rsidRPr="00D441F5">
        <w:rPr>
          <w:rFonts w:cstheme="minorHAnsi"/>
          <w:sz w:val="24"/>
          <w:szCs w:val="24"/>
        </w:rPr>
        <w:t xml:space="preserve"> </w:t>
      </w:r>
      <w:r w:rsidRPr="00D441F5">
        <w:rPr>
          <w:rFonts w:cstheme="minorHAnsi"/>
          <w:sz w:val="24"/>
          <w:szCs w:val="24"/>
        </w:rPr>
        <w:t xml:space="preserve">tytule wskazywać osobę na rzecz której zostało wniesione. </w:t>
      </w:r>
    </w:p>
    <w:p w14:paraId="507D9BA7" w14:textId="77777777" w:rsidR="009510CA" w:rsidRPr="00D441F5" w:rsidRDefault="009510CA" w:rsidP="001E1BE4">
      <w:pPr>
        <w:spacing w:after="0" w:line="240" w:lineRule="auto"/>
        <w:jc w:val="both"/>
        <w:rPr>
          <w:rFonts w:cstheme="minorHAnsi"/>
          <w:sz w:val="24"/>
          <w:szCs w:val="24"/>
        </w:rPr>
      </w:pPr>
      <w:r w:rsidRPr="00D441F5">
        <w:rPr>
          <w:rFonts w:cstheme="minorHAnsi"/>
          <w:sz w:val="24"/>
          <w:szCs w:val="24"/>
        </w:rPr>
        <w:t>Osoby przystępujące do przetargu zobowiązane są przedstawić Komisji Przetargowej przed otwarciem przetargu następujące dokumenty:</w:t>
      </w:r>
    </w:p>
    <w:p w14:paraId="7DC9405D" w14:textId="77777777" w:rsidR="009510CA" w:rsidRPr="00D441F5" w:rsidRDefault="009510CA" w:rsidP="001E1BE4">
      <w:pPr>
        <w:spacing w:after="0" w:line="240" w:lineRule="auto"/>
        <w:jc w:val="both"/>
        <w:rPr>
          <w:rFonts w:cstheme="minorHAnsi"/>
          <w:sz w:val="24"/>
          <w:szCs w:val="24"/>
        </w:rPr>
      </w:pPr>
      <w:r w:rsidRPr="00D441F5">
        <w:rPr>
          <w:rFonts w:cstheme="minorHAnsi"/>
          <w:sz w:val="24"/>
          <w:szCs w:val="24"/>
        </w:rPr>
        <w:t>- osoby fizyczne – dokument potwierdzający tożsamość (dowód osobisty lub paszport);</w:t>
      </w:r>
    </w:p>
    <w:p w14:paraId="2CB722CD" w14:textId="1EE46DFF" w:rsidR="009510CA" w:rsidRPr="00D441F5" w:rsidRDefault="009510CA" w:rsidP="001E1BE4">
      <w:pPr>
        <w:spacing w:after="0" w:line="240" w:lineRule="auto"/>
        <w:jc w:val="both"/>
        <w:rPr>
          <w:rFonts w:cstheme="minorHAnsi"/>
          <w:sz w:val="24"/>
          <w:szCs w:val="24"/>
        </w:rPr>
      </w:pPr>
      <w:r w:rsidRPr="00D441F5">
        <w:rPr>
          <w:rFonts w:cstheme="minorHAnsi"/>
          <w:sz w:val="24"/>
          <w:szCs w:val="24"/>
        </w:rPr>
        <w:t xml:space="preserve">- reprezentanci osoby prawnej – dokument potwierdzający tożsamość i aktualny odpis </w:t>
      </w:r>
      <w:r w:rsidR="00E54ADB" w:rsidRPr="00D441F5">
        <w:rPr>
          <w:rFonts w:cstheme="minorHAnsi"/>
          <w:sz w:val="24"/>
          <w:szCs w:val="24"/>
        </w:rPr>
        <w:t>z </w:t>
      </w:r>
      <w:r w:rsidRPr="00D441F5">
        <w:rPr>
          <w:rFonts w:cstheme="minorHAnsi"/>
          <w:sz w:val="24"/>
          <w:szCs w:val="24"/>
        </w:rPr>
        <w:t>właściwego rejestru, wskazujący umocowanie do reprezentowania danej osoby prawnej, a</w:t>
      </w:r>
      <w:r w:rsidR="00E54ADB" w:rsidRPr="00D441F5">
        <w:rPr>
          <w:rFonts w:cstheme="minorHAnsi"/>
          <w:sz w:val="24"/>
          <w:szCs w:val="24"/>
        </w:rPr>
        <w:t> </w:t>
      </w:r>
      <w:r w:rsidRPr="00D441F5">
        <w:rPr>
          <w:rFonts w:cstheme="minorHAnsi"/>
          <w:sz w:val="24"/>
          <w:szCs w:val="24"/>
        </w:rPr>
        <w:t>gdy działa pełnomocnik, konieczne jest przedłożenie pełnomocnictwa w formie aktu notarialnego; odpis z rejestru powinien być wydany nie wcześniej niż 3 miesiące przed terminem przetargu</w:t>
      </w:r>
      <w:r w:rsidR="00FB75E9" w:rsidRPr="00D441F5">
        <w:rPr>
          <w:rFonts w:cstheme="minorHAnsi"/>
          <w:sz w:val="24"/>
          <w:szCs w:val="24"/>
        </w:rPr>
        <w:t>;</w:t>
      </w:r>
    </w:p>
    <w:p w14:paraId="1E7416A2" w14:textId="77777777" w:rsidR="009510CA" w:rsidRPr="00D441F5" w:rsidRDefault="009510CA" w:rsidP="001E1BE4">
      <w:pPr>
        <w:spacing w:after="0" w:line="240" w:lineRule="auto"/>
        <w:jc w:val="both"/>
        <w:rPr>
          <w:rFonts w:cstheme="minorHAnsi"/>
          <w:sz w:val="24"/>
          <w:szCs w:val="24"/>
        </w:rPr>
      </w:pPr>
      <w:r w:rsidRPr="00D441F5">
        <w:rPr>
          <w:rFonts w:cstheme="minorHAnsi"/>
          <w:sz w:val="24"/>
          <w:szCs w:val="24"/>
        </w:rPr>
        <w:t xml:space="preserve">- pełnomocnicy osób fizycznych – dokument potwierdzający tożsamość oraz pełnomocnictwo w formie aktu notarialnego.  </w:t>
      </w:r>
    </w:p>
    <w:p w14:paraId="669519BE" w14:textId="2AC1BFED" w:rsidR="009510CA" w:rsidRPr="00D441F5" w:rsidRDefault="009510CA" w:rsidP="001E1BE4">
      <w:pPr>
        <w:spacing w:after="0" w:line="240" w:lineRule="auto"/>
        <w:jc w:val="both"/>
        <w:rPr>
          <w:rFonts w:cstheme="minorHAnsi"/>
          <w:sz w:val="24"/>
          <w:szCs w:val="24"/>
        </w:rPr>
      </w:pPr>
      <w:r w:rsidRPr="00D441F5">
        <w:rPr>
          <w:rFonts w:cstheme="minorHAnsi"/>
          <w:sz w:val="24"/>
          <w:szCs w:val="24"/>
        </w:rPr>
        <w:t>Osoby przestępujące do przetargu składają oświadczenie, że zapoznały się z warunkami przetargu oraz ze stanem faktycznym i</w:t>
      </w:r>
      <w:r w:rsidR="00D441F5">
        <w:rPr>
          <w:rFonts w:cstheme="minorHAnsi"/>
          <w:sz w:val="24"/>
          <w:szCs w:val="24"/>
        </w:rPr>
        <w:t xml:space="preserve"> </w:t>
      </w:r>
      <w:r w:rsidRPr="00D441F5">
        <w:rPr>
          <w:rFonts w:cstheme="minorHAnsi"/>
          <w:sz w:val="24"/>
          <w:szCs w:val="24"/>
        </w:rPr>
        <w:t>prawnym nieruchomości stanowiąc</w:t>
      </w:r>
      <w:r w:rsidR="001C5113">
        <w:rPr>
          <w:rFonts w:cstheme="minorHAnsi"/>
          <w:sz w:val="24"/>
          <w:szCs w:val="24"/>
        </w:rPr>
        <w:t>ych</w:t>
      </w:r>
      <w:r w:rsidRPr="00D441F5">
        <w:rPr>
          <w:rFonts w:cstheme="minorHAnsi"/>
          <w:sz w:val="24"/>
          <w:szCs w:val="24"/>
        </w:rPr>
        <w:t xml:space="preserve"> przedmiot przetargu. </w:t>
      </w:r>
    </w:p>
    <w:p w14:paraId="01098683" w14:textId="1CC3B8E2" w:rsidR="009510CA" w:rsidRPr="00D441F5" w:rsidRDefault="009510CA" w:rsidP="001E1BE4">
      <w:pPr>
        <w:spacing w:after="0" w:line="240" w:lineRule="auto"/>
        <w:jc w:val="both"/>
        <w:rPr>
          <w:rFonts w:cstheme="minorHAnsi"/>
          <w:sz w:val="24"/>
          <w:szCs w:val="24"/>
        </w:rPr>
      </w:pPr>
      <w:r w:rsidRPr="00D441F5">
        <w:rPr>
          <w:rFonts w:cstheme="minorHAnsi"/>
          <w:sz w:val="24"/>
          <w:szCs w:val="24"/>
        </w:rPr>
        <w:t>Osoby przystępujące do przetargu otrzymują klauzulę informacyjną sporządzoną zgodnie z Rozporządzeniem Parlamentu Europejskiego i rady (UE) 2016/679 z dnia 27 kwietnia 2016 r. w sprawie ochrony osób fizycznych w związku z przetwarzaniem danych osobowych i</w:t>
      </w:r>
      <w:r w:rsidR="00E54ADB" w:rsidRPr="00D441F5">
        <w:rPr>
          <w:rFonts w:cstheme="minorHAnsi"/>
          <w:sz w:val="24"/>
          <w:szCs w:val="24"/>
        </w:rPr>
        <w:t> </w:t>
      </w:r>
      <w:r w:rsidRPr="00D441F5">
        <w:rPr>
          <w:rFonts w:cstheme="minorHAnsi"/>
          <w:sz w:val="24"/>
          <w:szCs w:val="24"/>
        </w:rPr>
        <w:t>w</w:t>
      </w:r>
      <w:r w:rsidR="00E54ADB" w:rsidRPr="00D441F5">
        <w:rPr>
          <w:rFonts w:cstheme="minorHAnsi"/>
          <w:sz w:val="24"/>
          <w:szCs w:val="24"/>
        </w:rPr>
        <w:t> </w:t>
      </w:r>
      <w:r w:rsidRPr="00D441F5">
        <w:rPr>
          <w:rFonts w:cstheme="minorHAnsi"/>
          <w:sz w:val="24"/>
          <w:szCs w:val="24"/>
        </w:rPr>
        <w:t xml:space="preserve">sprawie swobodnego przepływu takich danych oraz uchylenia dyrektywy 95/46/WE (ogólne rozporządzenie o ochronie danych) (RODO) (Dz.U.UE.L.2016.119.1) i pisemnie potwierdzają jej otrzymanie. </w:t>
      </w:r>
    </w:p>
    <w:p w14:paraId="657A0610" w14:textId="77777777" w:rsidR="009510CA" w:rsidRPr="00D441F5" w:rsidRDefault="009510CA" w:rsidP="001E1BE4">
      <w:pPr>
        <w:spacing w:after="0" w:line="240" w:lineRule="auto"/>
        <w:rPr>
          <w:rFonts w:cstheme="minorHAnsi"/>
          <w:sz w:val="24"/>
          <w:szCs w:val="24"/>
        </w:rPr>
      </w:pPr>
    </w:p>
    <w:p w14:paraId="5A374613" w14:textId="250F2699" w:rsidR="009510CA" w:rsidRPr="00D441F5" w:rsidRDefault="009510CA" w:rsidP="001E1BE4">
      <w:pPr>
        <w:spacing w:after="0" w:line="240" w:lineRule="auto"/>
        <w:jc w:val="both"/>
        <w:rPr>
          <w:rFonts w:cstheme="minorHAnsi"/>
          <w:sz w:val="24"/>
          <w:szCs w:val="24"/>
        </w:rPr>
      </w:pPr>
      <w:r w:rsidRPr="00D441F5">
        <w:rPr>
          <w:rFonts w:cstheme="minorHAnsi"/>
          <w:b/>
          <w:sz w:val="24"/>
          <w:szCs w:val="24"/>
          <w:u w:val="single"/>
        </w:rPr>
        <w:lastRenderedPageBreak/>
        <w:t>Wysokość postąpienia:</w:t>
      </w:r>
      <w:r w:rsidRPr="00D441F5">
        <w:rPr>
          <w:rFonts w:cstheme="minorHAnsi"/>
          <w:sz w:val="24"/>
          <w:szCs w:val="24"/>
        </w:rPr>
        <w:t xml:space="preserve"> o wysokości postąpienia decydują uczestnicy przetargów, z tym, że postąpienie nie może wynosić mniej niż 1 % ceny wywoławczej nieruchomości, z</w:t>
      </w:r>
      <w:r w:rsidR="00E54ADB" w:rsidRPr="00D441F5">
        <w:rPr>
          <w:rFonts w:cstheme="minorHAnsi"/>
          <w:sz w:val="24"/>
          <w:szCs w:val="24"/>
        </w:rPr>
        <w:t> </w:t>
      </w:r>
      <w:r w:rsidRPr="00D441F5">
        <w:rPr>
          <w:rFonts w:cstheme="minorHAnsi"/>
          <w:sz w:val="24"/>
          <w:szCs w:val="24"/>
        </w:rPr>
        <w:t xml:space="preserve">zaokrągleniem w górę do pełnych dziesiątek złotych,  tj. </w:t>
      </w:r>
      <w:r w:rsidR="00D441F5">
        <w:rPr>
          <w:rFonts w:cstheme="minorHAnsi"/>
          <w:sz w:val="24"/>
          <w:szCs w:val="24"/>
        </w:rPr>
        <w:t>10</w:t>
      </w:r>
      <w:r w:rsidR="00A508F9">
        <w:rPr>
          <w:rFonts w:cstheme="minorHAnsi"/>
          <w:sz w:val="24"/>
          <w:szCs w:val="24"/>
        </w:rPr>
        <w:t xml:space="preserve">,00 </w:t>
      </w:r>
      <w:r w:rsidRPr="00D441F5">
        <w:rPr>
          <w:rFonts w:cstheme="minorHAnsi"/>
          <w:sz w:val="24"/>
          <w:szCs w:val="24"/>
        </w:rPr>
        <w:t>zł</w:t>
      </w:r>
      <w:r w:rsidR="00BB30F7" w:rsidRPr="00D441F5">
        <w:rPr>
          <w:rFonts w:cstheme="minorHAnsi"/>
          <w:sz w:val="24"/>
          <w:szCs w:val="24"/>
        </w:rPr>
        <w:t xml:space="preserve"> (sklep I)</w:t>
      </w:r>
      <w:r w:rsidR="00D441F5">
        <w:rPr>
          <w:rFonts w:cstheme="minorHAnsi"/>
          <w:sz w:val="24"/>
          <w:szCs w:val="24"/>
        </w:rPr>
        <w:t>;</w:t>
      </w:r>
      <w:r w:rsidR="00BB30F7" w:rsidRPr="00D441F5">
        <w:rPr>
          <w:rFonts w:cstheme="minorHAnsi"/>
          <w:sz w:val="24"/>
          <w:szCs w:val="24"/>
        </w:rPr>
        <w:t xml:space="preserve"> </w:t>
      </w:r>
      <w:r w:rsidR="00A508F9">
        <w:rPr>
          <w:rFonts w:cstheme="minorHAnsi"/>
          <w:sz w:val="24"/>
          <w:szCs w:val="24"/>
        </w:rPr>
        <w:t>10,00 zł</w:t>
      </w:r>
      <w:r w:rsidR="00BB30F7" w:rsidRPr="00D441F5">
        <w:rPr>
          <w:rFonts w:cstheme="minorHAnsi"/>
          <w:sz w:val="24"/>
          <w:szCs w:val="24"/>
        </w:rPr>
        <w:t xml:space="preserve"> (sklep II)</w:t>
      </w:r>
      <w:r w:rsidRPr="00D441F5">
        <w:rPr>
          <w:rFonts w:cstheme="minorHAnsi"/>
          <w:sz w:val="24"/>
          <w:szCs w:val="24"/>
        </w:rPr>
        <w:t xml:space="preserve">. </w:t>
      </w:r>
    </w:p>
    <w:p w14:paraId="15882E15" w14:textId="77777777" w:rsidR="009510CA" w:rsidRPr="00D441F5" w:rsidRDefault="009510CA" w:rsidP="001E1BE4">
      <w:pPr>
        <w:spacing w:after="0" w:line="240" w:lineRule="auto"/>
        <w:jc w:val="both"/>
        <w:rPr>
          <w:rFonts w:cstheme="minorHAnsi"/>
          <w:sz w:val="24"/>
          <w:szCs w:val="24"/>
        </w:rPr>
      </w:pPr>
      <w:r w:rsidRPr="00D441F5">
        <w:rPr>
          <w:rFonts w:cstheme="minorHAnsi"/>
          <w:sz w:val="24"/>
          <w:szCs w:val="24"/>
        </w:rPr>
        <w:t xml:space="preserve">Przetarg jest ważny bez względu na liczbę uczestników, jeżeli chociaż jeden uczestnik zaoferował co najmniej jedno postąpienie powyżej ceny wywoławczej. </w:t>
      </w:r>
    </w:p>
    <w:p w14:paraId="2F02A0D2" w14:textId="12E05D27" w:rsidR="009510CA" w:rsidRPr="00D441F5" w:rsidRDefault="009510CA" w:rsidP="001E1BE4">
      <w:pPr>
        <w:spacing w:after="0" w:line="240" w:lineRule="auto"/>
        <w:rPr>
          <w:rFonts w:eastAsia="Times New Roman" w:cstheme="minorHAnsi"/>
          <w:sz w:val="24"/>
          <w:szCs w:val="24"/>
          <w:lang w:eastAsia="pl-PL"/>
        </w:rPr>
      </w:pPr>
    </w:p>
    <w:p w14:paraId="1AAC5241" w14:textId="19EE3A47" w:rsidR="009510CA" w:rsidRPr="00D441F5" w:rsidRDefault="009510CA" w:rsidP="001E1BE4">
      <w:pPr>
        <w:spacing w:after="0" w:line="240" w:lineRule="auto"/>
        <w:jc w:val="both"/>
        <w:rPr>
          <w:rFonts w:cstheme="minorHAnsi"/>
          <w:sz w:val="24"/>
          <w:szCs w:val="24"/>
        </w:rPr>
      </w:pPr>
      <w:r w:rsidRPr="00D441F5">
        <w:rPr>
          <w:rFonts w:cstheme="minorHAnsi"/>
          <w:b/>
          <w:sz w:val="24"/>
          <w:szCs w:val="24"/>
          <w:u w:val="single"/>
        </w:rPr>
        <w:t>Zwrot wadium:</w:t>
      </w:r>
      <w:r w:rsidRPr="00D441F5">
        <w:rPr>
          <w:rFonts w:cstheme="minorHAnsi"/>
          <w:sz w:val="24"/>
          <w:szCs w:val="24"/>
        </w:rPr>
        <w:t xml:space="preserve"> wadium wpłacone przez uczestników przetargu, który nie wygrali przetargu zostanie zwrócone niezwłocznie, w ciągu 3 dni od daty odwołania, zamknięcia, unieważnienia lub zakończenia wynikiem negatywnym przetargu, przelewem na wskazany przez uczestnika rachunek bankowy. Wadium wpłacone przez uczestnika, który przetarg wygrał zostanie zaliczone na poczet czynszu najmu lokal</w:t>
      </w:r>
      <w:r w:rsidR="00BB30F7" w:rsidRPr="00D441F5">
        <w:rPr>
          <w:rFonts w:cstheme="minorHAnsi"/>
          <w:sz w:val="24"/>
          <w:szCs w:val="24"/>
        </w:rPr>
        <w:t>i</w:t>
      </w:r>
      <w:r w:rsidRPr="00D441F5">
        <w:rPr>
          <w:rFonts w:cstheme="minorHAnsi"/>
          <w:sz w:val="24"/>
          <w:szCs w:val="24"/>
        </w:rPr>
        <w:t xml:space="preserve"> użytkow</w:t>
      </w:r>
      <w:r w:rsidR="00BB30F7" w:rsidRPr="00D441F5">
        <w:rPr>
          <w:rFonts w:cstheme="minorHAnsi"/>
          <w:sz w:val="24"/>
          <w:szCs w:val="24"/>
        </w:rPr>
        <w:t>ych</w:t>
      </w:r>
      <w:r w:rsidRPr="00D441F5">
        <w:rPr>
          <w:rFonts w:cstheme="minorHAnsi"/>
          <w:sz w:val="24"/>
          <w:szCs w:val="24"/>
        </w:rPr>
        <w:t xml:space="preserve">. </w:t>
      </w:r>
    </w:p>
    <w:p w14:paraId="446251DF" w14:textId="0AEBB467" w:rsidR="009510CA" w:rsidRPr="00D441F5" w:rsidRDefault="009510CA" w:rsidP="001E1BE4">
      <w:pPr>
        <w:spacing w:after="0" w:line="240" w:lineRule="auto"/>
        <w:rPr>
          <w:rFonts w:eastAsia="Times New Roman" w:cstheme="minorHAnsi"/>
          <w:sz w:val="24"/>
          <w:szCs w:val="24"/>
          <w:lang w:eastAsia="pl-PL"/>
        </w:rPr>
      </w:pPr>
    </w:p>
    <w:p w14:paraId="20A08152" w14:textId="59820ED5" w:rsidR="009510CA" w:rsidRPr="00D441F5" w:rsidRDefault="009510CA" w:rsidP="001E1BE4">
      <w:pPr>
        <w:spacing w:after="0" w:line="240" w:lineRule="auto"/>
        <w:jc w:val="both"/>
        <w:rPr>
          <w:rFonts w:cstheme="minorHAnsi"/>
          <w:sz w:val="24"/>
          <w:szCs w:val="24"/>
        </w:rPr>
      </w:pPr>
      <w:r w:rsidRPr="00D441F5">
        <w:rPr>
          <w:rFonts w:cstheme="minorHAnsi"/>
          <w:sz w:val="24"/>
          <w:szCs w:val="24"/>
        </w:rPr>
        <w:t>Umowa najmu lokal</w:t>
      </w:r>
      <w:r w:rsidR="00BB30F7" w:rsidRPr="00D441F5">
        <w:rPr>
          <w:rFonts w:cstheme="minorHAnsi"/>
          <w:sz w:val="24"/>
          <w:szCs w:val="24"/>
        </w:rPr>
        <w:t>i</w:t>
      </w:r>
      <w:r w:rsidRPr="00D441F5">
        <w:rPr>
          <w:rFonts w:cstheme="minorHAnsi"/>
          <w:sz w:val="24"/>
          <w:szCs w:val="24"/>
        </w:rPr>
        <w:t xml:space="preserve"> użytkow</w:t>
      </w:r>
      <w:r w:rsidR="00BB30F7" w:rsidRPr="00D441F5">
        <w:rPr>
          <w:rFonts w:cstheme="minorHAnsi"/>
          <w:sz w:val="24"/>
          <w:szCs w:val="24"/>
        </w:rPr>
        <w:t>ych</w:t>
      </w:r>
      <w:r w:rsidRPr="00D441F5">
        <w:rPr>
          <w:rFonts w:cstheme="minorHAnsi"/>
          <w:sz w:val="24"/>
          <w:szCs w:val="24"/>
        </w:rPr>
        <w:t xml:space="preserve"> może być zawarta wyłącznie z podmiotem, który przetarg wygra. Nie wyraża się zgody na przelew wierzytelności zawarcia umowy najmu nieruchomości na osoby trzecie, na skutek przeprowadzenia przetargu.</w:t>
      </w:r>
    </w:p>
    <w:p w14:paraId="488DF8E9" w14:textId="316CA7F9" w:rsidR="009510CA" w:rsidRPr="00D441F5" w:rsidRDefault="009510CA" w:rsidP="001E1BE4">
      <w:pPr>
        <w:spacing w:after="0" w:line="240" w:lineRule="auto"/>
        <w:jc w:val="both"/>
        <w:rPr>
          <w:rFonts w:cstheme="minorHAnsi"/>
          <w:sz w:val="24"/>
          <w:szCs w:val="24"/>
        </w:rPr>
      </w:pPr>
      <w:r w:rsidRPr="00D441F5">
        <w:rPr>
          <w:rFonts w:cstheme="minorHAnsi"/>
          <w:sz w:val="24"/>
          <w:szCs w:val="24"/>
        </w:rPr>
        <w:t>O terminie zawarcia umowy najmu najemc</w:t>
      </w:r>
      <w:r w:rsidR="00A508F9">
        <w:rPr>
          <w:rFonts w:cstheme="minorHAnsi"/>
          <w:sz w:val="24"/>
          <w:szCs w:val="24"/>
        </w:rPr>
        <w:t>y</w:t>
      </w:r>
      <w:r w:rsidRPr="00D441F5">
        <w:rPr>
          <w:rFonts w:cstheme="minorHAnsi"/>
          <w:sz w:val="24"/>
          <w:szCs w:val="24"/>
        </w:rPr>
        <w:t xml:space="preserve"> zostan</w:t>
      </w:r>
      <w:r w:rsidR="00A508F9">
        <w:rPr>
          <w:rFonts w:cstheme="minorHAnsi"/>
          <w:sz w:val="24"/>
          <w:szCs w:val="24"/>
        </w:rPr>
        <w:t>ą</w:t>
      </w:r>
      <w:r w:rsidRPr="00D441F5">
        <w:rPr>
          <w:rFonts w:cstheme="minorHAnsi"/>
          <w:sz w:val="24"/>
          <w:szCs w:val="24"/>
        </w:rPr>
        <w:t xml:space="preserve"> zawiadomi</w:t>
      </w:r>
      <w:r w:rsidR="00A508F9">
        <w:rPr>
          <w:rFonts w:cstheme="minorHAnsi"/>
          <w:sz w:val="24"/>
          <w:szCs w:val="24"/>
        </w:rPr>
        <w:t>eni</w:t>
      </w:r>
      <w:r w:rsidRPr="00D441F5">
        <w:rPr>
          <w:rFonts w:cstheme="minorHAnsi"/>
          <w:sz w:val="24"/>
          <w:szCs w:val="24"/>
        </w:rPr>
        <w:t xml:space="preserve"> najpóźniej w ciągu 14 dni od dnia rozstrzygnięcia przetargu. Wyznaczony termin nie może być krótszy niż 7 dni od dnia doręczenia zawiadomienia.</w:t>
      </w:r>
    </w:p>
    <w:p w14:paraId="0992DF7C" w14:textId="16E0857C" w:rsidR="009510CA" w:rsidRPr="00D441F5" w:rsidRDefault="009510CA" w:rsidP="001E1BE4">
      <w:pPr>
        <w:spacing w:after="0" w:line="240" w:lineRule="auto"/>
        <w:jc w:val="both"/>
        <w:rPr>
          <w:rFonts w:cstheme="minorHAnsi"/>
          <w:sz w:val="24"/>
          <w:szCs w:val="24"/>
        </w:rPr>
      </w:pPr>
      <w:r w:rsidRPr="00D441F5">
        <w:rPr>
          <w:rFonts w:cstheme="minorHAnsi"/>
          <w:sz w:val="24"/>
          <w:szCs w:val="24"/>
        </w:rPr>
        <w:t>Jeżeli osoba ustalona jako najemca lokalu użytkowego nie stawi się bez usprawiedliwienia w</w:t>
      </w:r>
      <w:r w:rsidR="00E54ADB" w:rsidRPr="00D441F5">
        <w:rPr>
          <w:rFonts w:cstheme="minorHAnsi"/>
          <w:sz w:val="24"/>
          <w:szCs w:val="24"/>
        </w:rPr>
        <w:t> </w:t>
      </w:r>
      <w:r w:rsidRPr="00D441F5">
        <w:rPr>
          <w:rFonts w:cstheme="minorHAnsi"/>
          <w:sz w:val="24"/>
          <w:szCs w:val="24"/>
        </w:rPr>
        <w:t xml:space="preserve">miejscu i terminie wskazanym w zawiadomieniu, o którym mowa powyżej, bądź, stawiwszy się odmówi zawarcia umowy lub uchyli się od jej zawarcia, organizator przetargu może odstąpić od zawarcia umowy najmu, a wpłacone wadium nie podlega zwrotowi. </w:t>
      </w:r>
    </w:p>
    <w:p w14:paraId="6E6FC1DB" w14:textId="77777777" w:rsidR="009510CA" w:rsidRPr="00D441F5" w:rsidRDefault="009510CA" w:rsidP="001E1BE4">
      <w:pPr>
        <w:spacing w:after="0" w:line="240" w:lineRule="auto"/>
        <w:rPr>
          <w:rFonts w:cstheme="minorHAnsi"/>
          <w:sz w:val="24"/>
          <w:szCs w:val="24"/>
        </w:rPr>
      </w:pPr>
    </w:p>
    <w:p w14:paraId="277023B9" w14:textId="4E841E24" w:rsidR="009510CA" w:rsidRPr="00D441F5" w:rsidRDefault="009510CA" w:rsidP="001E1BE4">
      <w:pPr>
        <w:spacing w:after="0" w:line="240" w:lineRule="auto"/>
        <w:jc w:val="both"/>
        <w:rPr>
          <w:rFonts w:cstheme="minorHAnsi"/>
          <w:sz w:val="24"/>
          <w:szCs w:val="24"/>
        </w:rPr>
      </w:pPr>
      <w:r w:rsidRPr="00D441F5">
        <w:rPr>
          <w:rFonts w:cstheme="minorHAnsi"/>
          <w:b/>
          <w:sz w:val="24"/>
          <w:szCs w:val="24"/>
          <w:u w:val="single"/>
        </w:rPr>
        <w:t>Szczegółowe informacje</w:t>
      </w:r>
      <w:r w:rsidRPr="00D441F5">
        <w:rPr>
          <w:rFonts w:cstheme="minorHAnsi"/>
          <w:sz w:val="24"/>
          <w:szCs w:val="24"/>
        </w:rPr>
        <w:t xml:space="preserve"> odnośnie lokalu użytkowego można uzyskać w Urzędzie </w:t>
      </w:r>
      <w:r w:rsidR="00D441F5" w:rsidRPr="00D441F5">
        <w:rPr>
          <w:rFonts w:cstheme="minorHAnsi"/>
          <w:sz w:val="24"/>
          <w:szCs w:val="24"/>
        </w:rPr>
        <w:t>Miasta</w:t>
      </w:r>
      <w:r w:rsidRPr="00D441F5">
        <w:rPr>
          <w:rFonts w:cstheme="minorHAnsi"/>
          <w:sz w:val="24"/>
          <w:szCs w:val="24"/>
        </w:rPr>
        <w:t xml:space="preserve"> w Końskowoli, ul. Pożowska 3a, I piętro, pokój 24, telefon 81 881-62-01 wew. 12</w:t>
      </w:r>
      <w:r w:rsidR="00D31743" w:rsidRPr="00D441F5">
        <w:rPr>
          <w:rFonts w:cstheme="minorHAnsi"/>
          <w:sz w:val="24"/>
          <w:szCs w:val="24"/>
        </w:rPr>
        <w:t>0</w:t>
      </w:r>
      <w:r w:rsidRPr="00D441F5">
        <w:rPr>
          <w:rFonts w:cstheme="minorHAnsi"/>
          <w:sz w:val="24"/>
          <w:szCs w:val="24"/>
        </w:rPr>
        <w:t>, w</w:t>
      </w:r>
      <w:r w:rsidR="00E54ADB" w:rsidRPr="00D441F5">
        <w:rPr>
          <w:rFonts w:cstheme="minorHAnsi"/>
          <w:sz w:val="24"/>
          <w:szCs w:val="24"/>
        </w:rPr>
        <w:t> </w:t>
      </w:r>
      <w:r w:rsidRPr="00D441F5">
        <w:rPr>
          <w:rFonts w:cstheme="minorHAnsi"/>
          <w:sz w:val="24"/>
          <w:szCs w:val="24"/>
        </w:rPr>
        <w:t xml:space="preserve">godzinach pracy urzędu. </w:t>
      </w:r>
    </w:p>
    <w:p w14:paraId="1837A285" w14:textId="68319E70" w:rsidR="00E54ADB" w:rsidRPr="00D441F5" w:rsidRDefault="00E54ADB" w:rsidP="001E1BE4">
      <w:pPr>
        <w:spacing w:after="0" w:line="240" w:lineRule="auto"/>
        <w:jc w:val="both"/>
        <w:rPr>
          <w:rFonts w:cstheme="minorHAnsi"/>
          <w:sz w:val="24"/>
          <w:szCs w:val="24"/>
        </w:rPr>
      </w:pPr>
      <w:r w:rsidRPr="00D441F5">
        <w:rPr>
          <w:rFonts w:cstheme="minorHAnsi"/>
          <w:sz w:val="24"/>
          <w:szCs w:val="24"/>
        </w:rPr>
        <w:t>Lokal</w:t>
      </w:r>
      <w:r w:rsidR="00D441F5" w:rsidRPr="00D441F5">
        <w:rPr>
          <w:rFonts w:cstheme="minorHAnsi"/>
          <w:sz w:val="24"/>
          <w:szCs w:val="24"/>
        </w:rPr>
        <w:t>e</w:t>
      </w:r>
      <w:r w:rsidRPr="00D441F5">
        <w:rPr>
          <w:rFonts w:cstheme="minorHAnsi"/>
          <w:sz w:val="24"/>
          <w:szCs w:val="24"/>
        </w:rPr>
        <w:t xml:space="preserve"> użytkow</w:t>
      </w:r>
      <w:r w:rsidR="00D441F5" w:rsidRPr="00D441F5">
        <w:rPr>
          <w:rFonts w:cstheme="minorHAnsi"/>
          <w:sz w:val="24"/>
          <w:szCs w:val="24"/>
        </w:rPr>
        <w:t>e</w:t>
      </w:r>
      <w:r w:rsidRPr="00D441F5">
        <w:rPr>
          <w:rFonts w:cstheme="minorHAnsi"/>
          <w:sz w:val="24"/>
          <w:szCs w:val="24"/>
        </w:rPr>
        <w:t xml:space="preserve"> można obejrzeć</w:t>
      </w:r>
      <w:r w:rsidR="00AE36E9" w:rsidRPr="00D441F5">
        <w:rPr>
          <w:rFonts w:cstheme="minorHAnsi"/>
          <w:sz w:val="24"/>
          <w:szCs w:val="24"/>
        </w:rPr>
        <w:t xml:space="preserve">, w godzinach pracy urzędu, </w:t>
      </w:r>
      <w:r w:rsidRPr="00D441F5">
        <w:rPr>
          <w:rFonts w:cstheme="minorHAnsi"/>
          <w:sz w:val="24"/>
          <w:szCs w:val="24"/>
        </w:rPr>
        <w:t xml:space="preserve">po wcześniejszym telefonicznym </w:t>
      </w:r>
      <w:r w:rsidR="00AE36E9" w:rsidRPr="00D441F5">
        <w:rPr>
          <w:rFonts w:cstheme="minorHAnsi"/>
          <w:sz w:val="24"/>
          <w:szCs w:val="24"/>
        </w:rPr>
        <w:t xml:space="preserve">umówieniu terminu. </w:t>
      </w:r>
    </w:p>
    <w:p w14:paraId="141734B2" w14:textId="76C114D8" w:rsidR="009510CA" w:rsidRPr="00D441F5" w:rsidRDefault="009510CA" w:rsidP="001E1BE4">
      <w:pPr>
        <w:spacing w:after="0" w:line="240" w:lineRule="auto"/>
        <w:jc w:val="both"/>
        <w:rPr>
          <w:rFonts w:cstheme="minorHAnsi"/>
          <w:sz w:val="24"/>
          <w:szCs w:val="24"/>
        </w:rPr>
      </w:pPr>
      <w:r w:rsidRPr="00D441F5">
        <w:rPr>
          <w:rFonts w:cstheme="minorHAnsi"/>
          <w:sz w:val="24"/>
          <w:szCs w:val="24"/>
        </w:rPr>
        <w:t xml:space="preserve">Ogłoszenie o przetargu zostało zamieszczone na stronie internetowej Urzędu </w:t>
      </w:r>
      <w:r w:rsidR="00D441F5" w:rsidRPr="00D441F5">
        <w:rPr>
          <w:rFonts w:cstheme="minorHAnsi"/>
          <w:sz w:val="24"/>
          <w:szCs w:val="24"/>
        </w:rPr>
        <w:t>Miasta</w:t>
      </w:r>
      <w:r w:rsidRPr="00D441F5">
        <w:rPr>
          <w:rFonts w:cstheme="minorHAnsi"/>
          <w:sz w:val="24"/>
          <w:szCs w:val="24"/>
        </w:rPr>
        <w:t xml:space="preserve"> Końskowola </w:t>
      </w:r>
      <w:hyperlink r:id="rId4" w:history="1">
        <w:r w:rsidRPr="00D441F5">
          <w:rPr>
            <w:rStyle w:val="Hipercze"/>
            <w:rFonts w:cstheme="minorHAnsi"/>
            <w:sz w:val="24"/>
            <w:szCs w:val="24"/>
          </w:rPr>
          <w:t>www.konskowola.info.pl</w:t>
        </w:r>
      </w:hyperlink>
      <w:r w:rsidRPr="00D441F5">
        <w:rPr>
          <w:rFonts w:cstheme="minorHAnsi"/>
          <w:sz w:val="24"/>
          <w:szCs w:val="24"/>
        </w:rPr>
        <w:t xml:space="preserve">, w Biuletynie Informacji Publicznej </w:t>
      </w:r>
      <w:hyperlink r:id="rId5" w:history="1">
        <w:r w:rsidRPr="00D441F5">
          <w:rPr>
            <w:rStyle w:val="Hipercze"/>
            <w:rFonts w:cstheme="minorHAnsi"/>
            <w:sz w:val="24"/>
            <w:szCs w:val="24"/>
          </w:rPr>
          <w:t>www.ugkonskowola.bip.lubelskie.pl</w:t>
        </w:r>
      </w:hyperlink>
      <w:r w:rsidRPr="00D441F5">
        <w:rPr>
          <w:rFonts w:cstheme="minorHAnsi"/>
          <w:sz w:val="24"/>
          <w:szCs w:val="24"/>
        </w:rPr>
        <w:t xml:space="preserve"> oraz wywieszone na tablicy ogłoszeń Urzędu </w:t>
      </w:r>
      <w:r w:rsidR="00D441F5" w:rsidRPr="00D441F5">
        <w:rPr>
          <w:rFonts w:cstheme="minorHAnsi"/>
          <w:sz w:val="24"/>
          <w:szCs w:val="24"/>
        </w:rPr>
        <w:t>Miasta</w:t>
      </w:r>
      <w:r w:rsidR="00E54ADB" w:rsidRPr="00D441F5">
        <w:rPr>
          <w:rFonts w:cstheme="minorHAnsi"/>
          <w:sz w:val="24"/>
          <w:szCs w:val="24"/>
        </w:rPr>
        <w:t> </w:t>
      </w:r>
      <w:r w:rsidRPr="00D441F5">
        <w:rPr>
          <w:rFonts w:cstheme="minorHAnsi"/>
          <w:sz w:val="24"/>
          <w:szCs w:val="24"/>
        </w:rPr>
        <w:t xml:space="preserve">Końskowoli. </w:t>
      </w:r>
    </w:p>
    <w:p w14:paraId="594D44E3" w14:textId="77777777" w:rsidR="009510CA" w:rsidRPr="00D441F5" w:rsidRDefault="009510CA" w:rsidP="001E1BE4">
      <w:pPr>
        <w:spacing w:after="0" w:line="240" w:lineRule="auto"/>
        <w:jc w:val="both"/>
        <w:rPr>
          <w:rFonts w:cstheme="minorHAnsi"/>
          <w:sz w:val="24"/>
          <w:szCs w:val="24"/>
        </w:rPr>
      </w:pPr>
    </w:p>
    <w:p w14:paraId="0458A976" w14:textId="66C37AD9" w:rsidR="009510CA" w:rsidRPr="00D441F5" w:rsidRDefault="00D441F5" w:rsidP="001E1BE4">
      <w:pPr>
        <w:spacing w:after="0" w:line="240" w:lineRule="auto"/>
        <w:jc w:val="both"/>
        <w:rPr>
          <w:rFonts w:cstheme="minorHAnsi"/>
          <w:sz w:val="24"/>
          <w:szCs w:val="24"/>
        </w:rPr>
      </w:pPr>
      <w:r w:rsidRPr="00D441F5">
        <w:rPr>
          <w:rFonts w:cstheme="minorHAnsi"/>
          <w:sz w:val="24"/>
          <w:szCs w:val="24"/>
        </w:rPr>
        <w:t>Burmistrz</w:t>
      </w:r>
      <w:r w:rsidR="009510CA" w:rsidRPr="00D441F5">
        <w:rPr>
          <w:rFonts w:cstheme="minorHAnsi"/>
          <w:sz w:val="24"/>
          <w:szCs w:val="24"/>
        </w:rPr>
        <w:t xml:space="preserve"> Końskowol</w:t>
      </w:r>
      <w:r w:rsidRPr="00D441F5">
        <w:rPr>
          <w:rFonts w:cstheme="minorHAnsi"/>
          <w:sz w:val="24"/>
          <w:szCs w:val="24"/>
        </w:rPr>
        <w:t>i</w:t>
      </w:r>
      <w:r w:rsidR="009510CA" w:rsidRPr="00D441F5">
        <w:rPr>
          <w:rFonts w:cstheme="minorHAnsi"/>
          <w:sz w:val="24"/>
          <w:szCs w:val="24"/>
        </w:rPr>
        <w:t xml:space="preserve"> ma prawo odwołania przetargu z ważnych powodów. </w:t>
      </w:r>
    </w:p>
    <w:p w14:paraId="5869C40B" w14:textId="77777777" w:rsidR="009510CA" w:rsidRPr="00D441F5" w:rsidRDefault="009510CA" w:rsidP="001E1BE4">
      <w:pPr>
        <w:spacing w:after="0" w:line="240" w:lineRule="auto"/>
        <w:rPr>
          <w:rFonts w:cstheme="minorHAnsi"/>
          <w:sz w:val="24"/>
          <w:szCs w:val="24"/>
        </w:rPr>
      </w:pPr>
    </w:p>
    <w:p w14:paraId="6C92D254" w14:textId="77777777" w:rsidR="009510CA" w:rsidRPr="00D441F5" w:rsidRDefault="009510CA" w:rsidP="001E1BE4">
      <w:pPr>
        <w:spacing w:after="0" w:line="240" w:lineRule="auto"/>
        <w:rPr>
          <w:rFonts w:cstheme="minorHAnsi"/>
          <w:sz w:val="24"/>
          <w:szCs w:val="24"/>
        </w:rPr>
      </w:pPr>
    </w:p>
    <w:p w14:paraId="579BD5C7" w14:textId="7FBCA6FB" w:rsidR="009510CA" w:rsidRDefault="009510CA" w:rsidP="001E1BE4">
      <w:pPr>
        <w:spacing w:after="0" w:line="240" w:lineRule="auto"/>
        <w:rPr>
          <w:rFonts w:cstheme="minorHAnsi"/>
          <w:sz w:val="24"/>
          <w:szCs w:val="24"/>
        </w:rPr>
      </w:pPr>
      <w:r w:rsidRPr="00D441F5">
        <w:rPr>
          <w:rFonts w:cstheme="minorHAnsi"/>
          <w:sz w:val="24"/>
          <w:szCs w:val="24"/>
        </w:rPr>
        <w:t xml:space="preserve">Końskowola, dnia </w:t>
      </w:r>
      <w:r w:rsidR="00D441F5" w:rsidRPr="00D441F5">
        <w:rPr>
          <w:rFonts w:cstheme="minorHAnsi"/>
          <w:sz w:val="24"/>
          <w:szCs w:val="24"/>
        </w:rPr>
        <w:t>27 marca 2025</w:t>
      </w:r>
      <w:r w:rsidRPr="00D441F5">
        <w:rPr>
          <w:rFonts w:cstheme="minorHAnsi"/>
          <w:sz w:val="24"/>
          <w:szCs w:val="24"/>
        </w:rPr>
        <w:t xml:space="preserve"> r.</w:t>
      </w:r>
    </w:p>
    <w:p w14:paraId="321E5B2E" w14:textId="77777777" w:rsidR="0029359E" w:rsidRDefault="0029359E" w:rsidP="001E1BE4">
      <w:pPr>
        <w:spacing w:after="0" w:line="240" w:lineRule="auto"/>
        <w:rPr>
          <w:rFonts w:cstheme="minorHAnsi"/>
          <w:sz w:val="24"/>
          <w:szCs w:val="24"/>
        </w:rPr>
      </w:pPr>
    </w:p>
    <w:p w14:paraId="02F48089" w14:textId="5B965D87" w:rsidR="0029359E" w:rsidRDefault="0029359E" w:rsidP="0029359E">
      <w:pPr>
        <w:spacing w:after="0" w:line="240" w:lineRule="auto"/>
        <w:ind w:left="6237"/>
        <w:jc w:val="center"/>
        <w:rPr>
          <w:rFonts w:cstheme="minorHAnsi"/>
          <w:sz w:val="24"/>
          <w:szCs w:val="24"/>
        </w:rPr>
      </w:pPr>
      <w:r>
        <w:rPr>
          <w:rFonts w:cstheme="minorHAnsi"/>
          <w:sz w:val="24"/>
          <w:szCs w:val="24"/>
        </w:rPr>
        <w:t>BURMISTRZ</w:t>
      </w:r>
    </w:p>
    <w:p w14:paraId="6F13756B" w14:textId="77777777" w:rsidR="0029359E" w:rsidRDefault="0029359E" w:rsidP="0029359E">
      <w:pPr>
        <w:spacing w:after="0" w:line="240" w:lineRule="auto"/>
        <w:ind w:left="6237"/>
        <w:jc w:val="center"/>
        <w:rPr>
          <w:rFonts w:cstheme="minorHAnsi"/>
          <w:sz w:val="24"/>
          <w:szCs w:val="24"/>
        </w:rPr>
      </w:pPr>
    </w:p>
    <w:p w14:paraId="2ED46DE9" w14:textId="2680622B" w:rsidR="0029359E" w:rsidRPr="00D441F5" w:rsidRDefault="0029359E" w:rsidP="0029359E">
      <w:pPr>
        <w:spacing w:after="0" w:line="240" w:lineRule="auto"/>
        <w:ind w:left="6237"/>
        <w:jc w:val="center"/>
        <w:rPr>
          <w:rFonts w:cstheme="minorHAnsi"/>
          <w:sz w:val="24"/>
          <w:szCs w:val="24"/>
        </w:rPr>
      </w:pPr>
      <w:r>
        <w:rPr>
          <w:rFonts w:cstheme="minorHAnsi"/>
          <w:sz w:val="24"/>
          <w:szCs w:val="24"/>
        </w:rPr>
        <w:t xml:space="preserve">/-/ Mariusz </w:t>
      </w:r>
      <w:proofErr w:type="spellStart"/>
      <w:r>
        <w:rPr>
          <w:rFonts w:cstheme="minorHAnsi"/>
          <w:sz w:val="24"/>
          <w:szCs w:val="24"/>
        </w:rPr>
        <w:t>Majkutewicz</w:t>
      </w:r>
      <w:proofErr w:type="spellEnd"/>
    </w:p>
    <w:sectPr w:rsidR="0029359E" w:rsidRPr="00D44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A0"/>
    <w:rsid w:val="000D4428"/>
    <w:rsid w:val="001C5113"/>
    <w:rsid w:val="001E1BE4"/>
    <w:rsid w:val="0029359E"/>
    <w:rsid w:val="0035506D"/>
    <w:rsid w:val="004850D8"/>
    <w:rsid w:val="004C09E4"/>
    <w:rsid w:val="00526790"/>
    <w:rsid w:val="005C6900"/>
    <w:rsid w:val="005F6796"/>
    <w:rsid w:val="00692533"/>
    <w:rsid w:val="006E0C94"/>
    <w:rsid w:val="007871A0"/>
    <w:rsid w:val="0092349F"/>
    <w:rsid w:val="009510CA"/>
    <w:rsid w:val="00A508F9"/>
    <w:rsid w:val="00AA0C81"/>
    <w:rsid w:val="00AE36E9"/>
    <w:rsid w:val="00B25F21"/>
    <w:rsid w:val="00B363C1"/>
    <w:rsid w:val="00BB30F7"/>
    <w:rsid w:val="00C02AC2"/>
    <w:rsid w:val="00CC30B1"/>
    <w:rsid w:val="00D31743"/>
    <w:rsid w:val="00D441F5"/>
    <w:rsid w:val="00D66B82"/>
    <w:rsid w:val="00DF3F1D"/>
    <w:rsid w:val="00E54ADB"/>
    <w:rsid w:val="00F25936"/>
    <w:rsid w:val="00F259DF"/>
    <w:rsid w:val="00F31CB8"/>
    <w:rsid w:val="00FB75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D493F"/>
  <w15:chartTrackingRefBased/>
  <w15:docId w15:val="{47A84E3B-A996-4097-9129-97883444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AA0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9510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gkonskowola.bip.lubelskie.pl" TargetMode="External"/><Relationship Id="rId4" Type="http://schemas.openxmlformats.org/officeDocument/2006/relationships/hyperlink" Target="http://www.konskowola.inf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1062</Words>
  <Characters>6377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jkozinska</dc:creator>
  <cp:keywords/>
  <dc:description/>
  <cp:lastModifiedBy>jkozinska</cp:lastModifiedBy>
  <cp:revision>2</cp:revision>
  <cp:lastPrinted>2025-03-26T15:40:00Z</cp:lastPrinted>
  <dcterms:created xsi:type="dcterms:W3CDTF">2025-03-27T06:34:00Z</dcterms:created>
  <dcterms:modified xsi:type="dcterms:W3CDTF">2025-03-27T06:34:00Z</dcterms:modified>
</cp:coreProperties>
</file>